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57D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Проблемы правового регулирования землеустройства.</w:t>
      </w:r>
    </w:p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26A">
        <w:rPr>
          <w:rFonts w:ascii="Times New Roman" w:eastAsia="Calibri" w:hAnsi="Times New Roman" w:cs="Times New Roman"/>
          <w:sz w:val="28"/>
          <w:szCs w:val="28"/>
        </w:rPr>
        <w:t>1.</w:t>
      </w:r>
      <w:r w:rsidRPr="00C7226A">
        <w:rPr>
          <w:rFonts w:ascii="Times New Roman" w:eastAsia="Calibri" w:hAnsi="Times New Roman" w:cs="Times New Roman"/>
          <w:sz w:val="28"/>
          <w:szCs w:val="28"/>
        </w:rPr>
        <w:t xml:space="preserve">Понятие землеустройства; </w:t>
      </w:r>
    </w:p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26A">
        <w:rPr>
          <w:rFonts w:ascii="Times New Roman" w:eastAsia="Calibri" w:hAnsi="Times New Roman" w:cs="Times New Roman"/>
          <w:sz w:val="28"/>
          <w:szCs w:val="28"/>
        </w:rPr>
        <w:t>2.</w:t>
      </w:r>
      <w:r w:rsidRPr="00C7226A">
        <w:rPr>
          <w:rFonts w:ascii="Times New Roman" w:eastAsia="Calibri" w:hAnsi="Times New Roman" w:cs="Times New Roman"/>
          <w:sz w:val="28"/>
          <w:szCs w:val="28"/>
        </w:rPr>
        <w:t xml:space="preserve">Объекты землеустроительной деятельности; </w:t>
      </w:r>
    </w:p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226A">
        <w:rPr>
          <w:rFonts w:ascii="Times New Roman" w:eastAsia="Calibri" w:hAnsi="Times New Roman" w:cs="Times New Roman"/>
          <w:sz w:val="28"/>
          <w:szCs w:val="28"/>
        </w:rPr>
        <w:t>3.</w:t>
      </w:r>
      <w:r w:rsidRPr="00C7226A">
        <w:rPr>
          <w:rFonts w:ascii="Times New Roman" w:eastAsia="Calibri" w:hAnsi="Times New Roman" w:cs="Times New Roman"/>
          <w:sz w:val="28"/>
          <w:szCs w:val="28"/>
        </w:rPr>
        <w:t xml:space="preserve">Виды землеустройства; </w:t>
      </w:r>
    </w:p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226A">
        <w:rPr>
          <w:rFonts w:ascii="Times New Roman" w:eastAsia="Calibri" w:hAnsi="Times New Roman" w:cs="Times New Roman"/>
          <w:sz w:val="28"/>
          <w:szCs w:val="28"/>
        </w:rPr>
        <w:t>4.</w:t>
      </w:r>
      <w:r w:rsidRPr="00C7226A">
        <w:rPr>
          <w:rFonts w:ascii="Times New Roman" w:eastAsia="Calibri" w:hAnsi="Times New Roman" w:cs="Times New Roman"/>
          <w:sz w:val="28"/>
          <w:szCs w:val="28"/>
        </w:rPr>
        <w:t>Землеустроительный  процесс</w:t>
      </w:r>
      <w:proofErr w:type="gramEnd"/>
    </w:p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26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C72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Землеустройство – это важная законодательная категория, которая включает в себя все мероприятия, позволяющие детально изучить, спланировать и организовать рациональное использование земельных территорий. Так как почти все граждане сталкиваются с проблемами владения, собственности или использования земельных участков, каждый гражданин должен знать, какими являются основные виды землеустройства и задачи землеустройства, в чем заключается содержание землеустройства, а также какие существуют виды землеустроительной документации.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понятием «землеустройство» понимаются мероприятия по всяческому улучшению фактического состояния территорий, детальному описанию расположения и границ конкретных местностей, обеспечения рациональной эксплуатации сельскохозяйственных и прочих земель физическими и юридическими лицами.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землеустройства для организации деятельности, связанной с землей, очень велико. Оно включает в себя выполнение работ по организации всех территорий, которые используются общинами, а также лицами малочисленных народов северных районов государства (Север, Сибирь, Дальний Восток и др.).</w:t>
      </w:r>
    </w:p>
    <w:p w:rsidR="00462E01" w:rsidRPr="00462E01" w:rsidRDefault="00462E01" w:rsidP="00C7226A">
      <w:pPr>
        <w:pBdr>
          <w:left w:val="single" w:sz="12" w:space="15" w:color="4475C9"/>
        </w:pBdr>
        <w:shd w:val="clear" w:color="auto" w:fill="E7ECF6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4475C9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b/>
          <w:bCs/>
          <w:i/>
          <w:iCs/>
          <w:color w:val="4475C9"/>
          <w:sz w:val="28"/>
          <w:szCs w:val="28"/>
          <w:lang w:eastAsia="ru-RU"/>
        </w:rPr>
        <w:t>Такие мероприятия осуществляются для обеспечения традиционного образа жизни коренных народов.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землеустроительных работ имеет два ключевых направления, которые отличаются между собой целями и задачами: внутрихозяйственное и территориальное землеустройство (межхозяйственное землеустройство).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землеустройства регулируется на основе Конституции Российской Федерации, Земельного кодекса РФ, законов сферы земельного законодательства, а также других нормативных актов, которые составляются и издаются органами местного самоуправления муниципальных субъектов.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правовые акты, которые регулируют внутрихозяйственное и межхозяйственное землеустройство подразделяются на полноценные законы и подзаконные акты. Детальнее особенности, цели и процедуры проведения мероприятий землеустройства указываются в землеустроительной документации.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2227"/>
      <w:bookmarkEnd w:id="0"/>
      <w:r w:rsidRPr="00462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Функции и задачи землеустройства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землеустройства предусматривает обязательное выполнение предусмотренных законодательством мероприятий, которые выступают задачами землеустройства. Меры по землеустройству предпринимаются в случаях:</w:t>
      </w:r>
    </w:p>
    <w:p w:rsidR="00462E01" w:rsidRPr="00462E01" w:rsidRDefault="00462E01" w:rsidP="00C7226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внесения изменений в границы и пределы земельных объектов;</w:t>
      </w:r>
    </w:p>
    <w:p w:rsidR="00462E01" w:rsidRPr="00462E01" w:rsidRDefault="00462E01" w:rsidP="00C7226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проведения мероприятий по улучшению состояния, использованию непригодных территорий и защите участков от влияния стихийных происшествий;</w:t>
      </w:r>
    </w:p>
    <w:p w:rsidR="00462E01" w:rsidRPr="00462E01" w:rsidRDefault="00462E01" w:rsidP="00C7226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выявления земель, которые стали объектами нарушений и пагубного влияния стихийных бед.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задачи </w:t>
      </w:r>
      <w:proofErr w:type="gramStart"/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землеустройства</w:t>
      </w:r>
      <w:proofErr w:type="gramEnd"/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следующие:</w:t>
      </w:r>
    </w:p>
    <w:p w:rsidR="00462E01" w:rsidRPr="00462E01" w:rsidRDefault="00462E01" w:rsidP="00C7226A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качества территорий;</w:t>
      </w:r>
    </w:p>
    <w:p w:rsidR="00462E01" w:rsidRPr="00462E01" w:rsidRDefault="00462E01" w:rsidP="00C7226A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планировка и контроль использования земель;</w:t>
      </w:r>
    </w:p>
    <w:p w:rsidR="00462E01" w:rsidRPr="00462E01" w:rsidRDefault="00462E01" w:rsidP="00C7226A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описаний расположения территорий;</w:t>
      </w:r>
    </w:p>
    <w:p w:rsidR="00462E01" w:rsidRPr="00462E01" w:rsidRDefault="00462E01" w:rsidP="00C7226A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границ землеустроительных объектов;</w:t>
      </w:r>
    </w:p>
    <w:p w:rsidR="00462E01" w:rsidRPr="00462E01" w:rsidRDefault="00462E01" w:rsidP="00C7226A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контроль территорий, принадлежащих коренным народам РФ.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3188"/>
      <w:bookmarkEnd w:id="1"/>
      <w:r w:rsidRPr="00462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проведения землеустройства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землеустройства – обеспечение максимально рационального и оптимального эксплуатирования земель, а также комплексная охрана земель. Помимо этого, землеустройство выполняется для создания благоприятной окружающей природной среды и всяческого улучшения состояния ландшафтов.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Особой формой землеустройства является выполнение внутрихозяйственных работ, основными целями которых являются:</w:t>
      </w:r>
    </w:p>
    <w:p w:rsidR="00462E01" w:rsidRPr="00462E01" w:rsidRDefault="00462E01" w:rsidP="00C7226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максимально грамотного и оптимизированного использования земель всеми физическими и юридическими лицами для осуществления любых видов работ;</w:t>
      </w:r>
    </w:p>
    <w:p w:rsidR="00462E01" w:rsidRPr="00462E01" w:rsidRDefault="00462E01" w:rsidP="00C7226A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мероприятий, которые позволяют улучшить состояние угодий, восстановить нарушенные территории и освоить земли, не введенные в эксплуатацию.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4018"/>
      <w:bookmarkEnd w:id="2"/>
      <w:r w:rsidRPr="00462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Объекты и субъекты землеустройства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землеустройства предусматривает наличие определенной структуры объектов и субъектов, которые вступают в правовые отношения. В соответствии с законодательной базой объекты землеустройства включают в себя следующие виды территорий:</w:t>
      </w:r>
    </w:p>
    <w:p w:rsidR="00462E01" w:rsidRPr="00462E01" w:rsidRDefault="00462E01" w:rsidP="00C7226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 всей территории Российской Федерации;</w:t>
      </w:r>
    </w:p>
    <w:p w:rsidR="00462E01" w:rsidRPr="00462E01" w:rsidRDefault="00462E01" w:rsidP="00C7226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земельные территории всех муниципальных областей, которые подлежат органам местного самоуправления;</w:t>
      </w:r>
    </w:p>
    <w:p w:rsidR="00462E01" w:rsidRPr="00462E01" w:rsidRDefault="00462E01" w:rsidP="00C7226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закрытые административно-территориальные образования;</w:t>
      </w:r>
    </w:p>
    <w:p w:rsidR="00462E01" w:rsidRPr="00462E01" w:rsidRDefault="00462E01" w:rsidP="00C7226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территориальные зоны;</w:t>
      </w:r>
    </w:p>
    <w:p w:rsidR="00462E01" w:rsidRPr="00462E01" w:rsidRDefault="00462E01" w:rsidP="00C7226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земельные участки;</w:t>
      </w:r>
    </w:p>
    <w:p w:rsidR="00462E01" w:rsidRPr="00462E01" w:rsidRDefault="00462E01" w:rsidP="00C7226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указанных территорий, зон и участков.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Процессы земельного устройства осуществляются широким кругом лиц, соответственно, субъекты </w:t>
      </w:r>
      <w:proofErr w:type="gramStart"/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землеустройства</w:t>
      </w:r>
      <w:proofErr w:type="gramEnd"/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следующие:</w:t>
      </w:r>
    </w:p>
    <w:p w:rsidR="00462E01" w:rsidRPr="00462E01" w:rsidRDefault="00462E01" w:rsidP="00C7226A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 и ее субъекты, представленные федеральными органами государственной власти;</w:t>
      </w:r>
    </w:p>
    <w:p w:rsidR="00462E01" w:rsidRPr="00462E01" w:rsidRDefault="00462E01" w:rsidP="00C7226A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 образования, в роли которых выступают органы местного самоуправления;</w:t>
      </w:r>
    </w:p>
    <w:p w:rsidR="00462E01" w:rsidRPr="00462E01" w:rsidRDefault="00462E01" w:rsidP="00C7226A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юридические лица – предприятия, организации, учреждения;</w:t>
      </w:r>
    </w:p>
    <w:p w:rsidR="00462E01" w:rsidRPr="00462E01" w:rsidRDefault="00462E01" w:rsidP="00C7226A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физические лица – граждане.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Специальными субъектами землеустроительных процессов являются общины коренных народов дальних регионов, а также все лица, которые относятся к данным общинам.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 формы землеустройства. Основные виды работ, выполняемые при проведении землеустройства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землеустройства включают в себя следующие разновидности: территориальное землеустройство (межхозяйственное землеустройство) и внутрихозяйственное землеустройство. Основные отличия заключаются в целевой специфике каждого вида:</w:t>
      </w:r>
    </w:p>
    <w:p w:rsidR="00462E01" w:rsidRPr="00462E01" w:rsidRDefault="00462E01" w:rsidP="00C7226A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территориальное землеустройство (межхозяйственное землеустройство) осуществляется для изучения качества почвы, а также организации оптимальной эксплуатации. Территориальное землеустройство (межхозяйственное землеустройство) позволяет определить административно-территориальные границы, а также провести межевание территорий;</w:t>
      </w:r>
    </w:p>
    <w:p w:rsidR="00462E01" w:rsidRPr="00462E01" w:rsidRDefault="00462E01" w:rsidP="00C7226A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внутрихозяйственное землеустройство проводится для организации рациональной эксплуатации в пределах уже образованных и перераспределенных территорий для осуществления сельскохозяйственных работ.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землеустройства включает в себя выполнение конкретных манипуляций для улучшения состояния территорий и всяческой оптимизации процесса использования почвы. Основные работы по землеустройству следующие: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фактического состояния земель осуществляется для получения данных о качественном и количественном состоянии почвы;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почвенные, геологические, ботанические изыскания и исследования нужны для оценки состояния земель, а также выявления почвы, подверженной влиянию пагубных факторов;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инвентаризация земель организуется для выявления земель, которые не введены в эксплуатацию или используются не в соответствии с целевым предназначением;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местоположения границ землеустроительных объектов, что включает установление на местности границ всех объектов землеустройства;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картографические и геодезические работы выступают основным видом деятельности для осуществления инвентаризации, обследования и изыскания;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качества и фактического состояния земель нужна для получения данных о почве, которая предназначена для выполнения сельскохозяйственных работ;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планирование рационального использования территорий, их охраны проводится для уточнения распределительных процессов;</w:t>
      </w:r>
    </w:p>
    <w:p w:rsidR="00462E01" w:rsidRPr="00462E01" w:rsidRDefault="00462E01" w:rsidP="00C7226A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внутрихозяйственное землеустройство необходимо для контроля рациональности эксплуатации земель сельскохозяйственного назначения.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7665"/>
      <w:bookmarkEnd w:id="3"/>
      <w:r w:rsidRPr="00462E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Виды землеустроительной документации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Сфера землеустройства, которая включает в себя мероприятия по исследованию фактического состояния территорий, совершению планировки, охране и организации грамотного использования земельных ресурсов, предусматривает наличие собственной документальной базы. Перечень основных разновидностей документов по землеустройству включает в себя следующие бумаги: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Землеустроительные схемы и схематические планы: генеральные схемы по землеустройству, которые охватывают всю территорию Российской Федерации, землеустроительные схемы различных субъектов государства, схемы землеустройства любых образований муниципального характера, схемы по специфике использования и обеспечения охраны территорий;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Проекты, которые включают внутрихозяйственное землеустройство;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Материалы, полученные после проведения почвенных, геологических, ботанических изысканий и исследований.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Тематические атласы и карты, которые свидетельствуют о состоянии и использовании земель.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Результаты осуществления оценочных работ по рассмотрению качества земель.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Заключения о проведении земельной инвентаризации.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Детальные карты и планы землеустроительных объектов.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Проекты, которые предусматривают детализацию следующих процессов, действий и явлений:</w:t>
      </w:r>
    </w:p>
    <w:p w:rsidR="00462E01" w:rsidRPr="00462E01" w:rsidRDefault="00462E01" w:rsidP="00C7226A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сельскохозяйственных угодий;</w:t>
      </w:r>
    </w:p>
    <w:p w:rsidR="00462E01" w:rsidRPr="00462E01" w:rsidRDefault="00462E01" w:rsidP="00C7226A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земель от всевозможных природных и стихийных явлений (селей, эрозии, заболачивания, подтопления, уплотнения, заражения, иссушения, вторичного засоления, загрязнения промышленными и бытовыми отходами, химическими и радиоактивными веществами и др.);</w:t>
      </w:r>
    </w:p>
    <w:p w:rsidR="00462E01" w:rsidRPr="00462E01" w:rsidRDefault="00462E01" w:rsidP="00C7226A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рекультивация и восстановление нарушенных и испорченных территорий;</w:t>
      </w:r>
    </w:p>
    <w:p w:rsidR="00462E01" w:rsidRPr="00462E01" w:rsidRDefault="00462E01" w:rsidP="00C7226A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новых земель.</w:t>
      </w:r>
    </w:p>
    <w:p w:rsidR="00462E01" w:rsidRPr="00462E01" w:rsidRDefault="00462E01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землеустроительной документации устанавливаются согласно государственным законам и нормативным актам, а также законодательной базе муниципальных субъектов местного самоуправления.</w:t>
      </w:r>
    </w:p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99C" w:rsidRPr="00C7226A" w:rsidRDefault="00462E01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b/>
          <w:sz w:val="28"/>
          <w:szCs w:val="28"/>
        </w:rPr>
        <w:t>2.</w:t>
      </w:r>
      <w:r w:rsidR="004D299C" w:rsidRPr="00C7226A">
        <w:rPr>
          <w:color w:val="3D3D3D"/>
          <w:sz w:val="28"/>
          <w:szCs w:val="28"/>
        </w:rPr>
        <w:t xml:space="preserve"> Согласно Кодексу Республики Беларусь о земле (ст. 77) объектами землеустройства являются земли Республики Беларусь, земельные контуры, а также земельные участки [1].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lang w:eastAsia="ru-RU"/>
        </w:rPr>
        <w:t>Объект землеустройства</w:t>
      </w: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 – часть земной поверхности, имеющая установленные или устанавливаемые в процессе землеустройства границы и выделяемая в соответствии с конкретными целями и задачами землеустройства [25].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Объектами землеустройства являются: земельный фонд (земли) страны, административно-территориальные и территориальные единицы, территории специального режима использования, заповедники, национальные парки, </w:t>
      </w: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lastRenderedPageBreak/>
        <w:t>заказники, памятники природы, археологические памятники, свободные экономические зоны, оборонные и другие объекты, а также земельные участки (землепользования) и их части, отнесенные к различным категориям и видам земель (контуры земель).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Например, по стране в целом объектом землеустройства является весь земельный фонд, где необходимо разграничить земли, организовать их рациональное использование и охрану в интересах как всего государства, так и отраслей экономики. На конкретных предприятиях объектом землеустройства является их территория, а отдельные земельные участки (как части землевладений и землепользований) рассматриваются как объект землеустройства исходя из их целевого назначения.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На протяжении многих лет позиции ученых в определении объекта землеустройства значительно различались. Ряд авторов (К. Н. Сазонов, И. А. </w:t>
      </w:r>
      <w:proofErr w:type="spellStart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Кожеуров</w:t>
      </w:r>
      <w:proofErr w:type="spellEnd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, Н. В. Бочков, С. А. </w:t>
      </w:r>
      <w:proofErr w:type="spellStart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Удачин</w:t>
      </w:r>
      <w:proofErr w:type="spellEnd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и др.) считали, что объектом землеустройства является земля как таковая, или земля как средство производства, или земля как объект социально-экономических связей. Другие (О. А. </w:t>
      </w:r>
      <w:proofErr w:type="spellStart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Хауке</w:t>
      </w:r>
      <w:proofErr w:type="spellEnd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, Б. Д. </w:t>
      </w:r>
      <w:proofErr w:type="spellStart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Бруцкус</w:t>
      </w:r>
      <w:proofErr w:type="spellEnd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) в качестве объекта землеустройства называли людей. Например, профессор О. А. </w:t>
      </w:r>
      <w:proofErr w:type="spellStart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Хауке</w:t>
      </w:r>
      <w:proofErr w:type="spellEnd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писал: «Непосредственным объектом землеустройства являются люди, а не земли. Землеустроитель устраивает не землю, а людей по использованию земли» [11].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Эта точка зрения позже трансформировалась, и объектом землеустройства стали считать общественные отношения по распределению и перераспределению национализированной земли между отдельными землепользователями и отраслями народного хозяйства. В. Н. </w:t>
      </w:r>
      <w:proofErr w:type="spellStart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Хлыстун</w:t>
      </w:r>
      <w:proofErr w:type="spellEnd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считал, что «объектом землеустройства является земельный фонд страны и отдельных землепользователей, а также весь комплекс производственных отношений, возникающих в сфере использования земель, подвергающихся изменениям в процессе осуществления землеустройства» [11].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Следующая позиция ученых заключалась в том, что объектами землеустройства являются формы использования земли или же непосредственно сама территория. Профессор Н. И. </w:t>
      </w:r>
      <w:proofErr w:type="spellStart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Прокуронов</w:t>
      </w:r>
      <w:proofErr w:type="spellEnd"/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писал, что при землеустройстве осуществляется «планомерное установление наиболее рациональных форм использования земли (территории) как средства производства, осуществляемое социалистическим государством в интересах развития производительных сил сельского и всего народного хозяйства, а познание закономерностей, присущих землеустройству, составляет задачи землеустроительной науки». По мнению профессора В. В. Редькина, «в организации территории мы изучаем не землю, а законы ее функционирования в процессе производства и воспроизводства социалистических сельскохозяйственных предприятий».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При установлении объекта землеустройства нужно исходить из следующего: прежде всего, объекты землеустройства, учитывая различные его виды и назначение, должны дифференцироваться по различным признакам, т. е. это множество единиц, а не единственное число. Далее, учитывая, что землеустройство имеет различные стороны (техническую, экономическую, </w:t>
      </w: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lastRenderedPageBreak/>
        <w:t>организационно-хозяйственную, социальную, экологическую), его объекты должны обязательно с ними соотноситься. И, наконец, в основе каждой классификации объектов землеустройства должен лежать только один классификационный признак, который мог бы позволить обоснованно разделить их на самостоятельные виды. Объединяющими понятиями в такой классификации должны выступать территория и ее организация [11].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В связи с этим </w:t>
      </w:r>
      <w:r w:rsidRPr="004D299C">
        <w:rPr>
          <w:rFonts w:ascii="Times New Roman" w:eastAsia="Times New Roman" w:hAnsi="Times New Roman" w:cs="Times New Roman"/>
          <w:i/>
          <w:iCs/>
          <w:color w:val="3D3D3D"/>
          <w:sz w:val="28"/>
          <w:szCs w:val="28"/>
          <w:lang w:eastAsia="ru-RU"/>
        </w:rPr>
        <w:t>классификация объектов землеустройства</w:t>
      </w: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 может осуществляться по следующим признакам [11] (табл. 5.1):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– вид землеустройства;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– уровень административно-территориального и хозяйственного деления;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– направленность организации территории.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 </w:t>
      </w:r>
    </w:p>
    <w:p w:rsidR="004D299C" w:rsidRPr="004D299C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Таблица 5.1.</w:t>
      </w:r>
      <w:r w:rsidRPr="004D299C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lang w:eastAsia="ru-RU"/>
        </w:rPr>
        <w:t>Классификация объектов землеустройства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1"/>
        <w:gridCol w:w="34"/>
        <w:gridCol w:w="3148"/>
        <w:gridCol w:w="34"/>
        <w:gridCol w:w="2932"/>
      </w:tblGrid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Классификационный признак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Значение признака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Объект землеустройства</w:t>
            </w: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Вид землеустройства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Межхозяйственное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Территория множества землепользований сельскохозяйственного и несельскохозяйственного назначения, совокупности земельных участков или их частей Территориальная зона</w:t>
            </w: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Внутрихозяйственное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Территория сельскохозяйственного предприятия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Участковое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Земельный участок как часть землепользования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Уровень админист</w:t>
            </w: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softHyphen/>
              <w:t>ративно-террито</w:t>
            </w: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softHyphen/>
              <w:t>риального и хозяй</w:t>
            </w: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softHyphen/>
              <w:t>ственного деления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Страна в целом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Земельный фонд (территория) страны</w:t>
            </w: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Административно-территориальное или хозяйственное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 xml:space="preserve">Земельный фонд (территория) административно-территориального образования, территория группы </w:t>
            </w: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lastRenderedPageBreak/>
              <w:t>землепользований взаимосвязанных предприятий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Землепользование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Территория землепользований сельскохозяйственного или несельскохозяйственного назначения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D3D3D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Внутрихозяйственное производственное подразделение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Земельный массив (участок)</w:t>
            </w: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Направленность организации территории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Экономическая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Землепользование</w:t>
            </w: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Социальная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Землепользователь</w:t>
            </w:r>
          </w:p>
        </w:tc>
        <w:tc>
          <w:tcPr>
            <w:tcW w:w="0" w:type="auto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Техническая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0" w:type="auto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Организационно-хозяйственная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Хозяйство (личное подсобное, крестьянское, сельскохозяйственное предприятие и т.д.)</w:t>
            </w:r>
          </w:p>
        </w:tc>
        <w:tc>
          <w:tcPr>
            <w:tcW w:w="0" w:type="auto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99C" w:rsidRPr="004D299C" w:rsidTr="004D299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Природоохранная (экологическая)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</w:pPr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 xml:space="preserve">Ландшафт, местность, урочище, </w:t>
            </w:r>
            <w:proofErr w:type="spellStart"/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подурочище</w:t>
            </w:r>
            <w:proofErr w:type="spellEnd"/>
            <w:r w:rsidRPr="004D299C">
              <w:rPr>
                <w:rFonts w:ascii="Times New Roman" w:eastAsia="Times New Roman" w:hAnsi="Times New Roman" w:cs="Times New Roman"/>
                <w:color w:val="424242"/>
                <w:sz w:val="28"/>
                <w:szCs w:val="28"/>
                <w:lang w:eastAsia="ru-RU"/>
              </w:rPr>
              <w:t>, фация</w:t>
            </w:r>
          </w:p>
        </w:tc>
        <w:tc>
          <w:tcPr>
            <w:tcW w:w="0" w:type="auto"/>
            <w:vAlign w:val="center"/>
            <w:hideMark/>
          </w:tcPr>
          <w:p w:rsidR="004D299C" w:rsidRPr="004D299C" w:rsidRDefault="004D299C" w:rsidP="00C7226A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2E01" w:rsidRPr="00C7226A" w:rsidRDefault="00462E01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E3A" w:rsidRPr="00C7226A" w:rsidRDefault="008F0E3A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E3A" w:rsidRPr="00C7226A" w:rsidRDefault="008F0E3A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b/>
          <w:color w:val="000000" w:themeColor="text1"/>
          <w:sz w:val="28"/>
          <w:szCs w:val="28"/>
        </w:rPr>
        <w:t>3.</w:t>
      </w:r>
      <w:r w:rsidRPr="00C7226A">
        <w:rPr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C7226A">
        <w:rPr>
          <w:color w:val="3D3D3D"/>
          <w:sz w:val="28"/>
          <w:szCs w:val="28"/>
        </w:rPr>
        <w:t>Содержание современного землеустройства охватывает широкий круг вопросов. Землеустройство проводят на всей территории страны. Им охвачены все земли независимо от целевого назначения, формы собственности и характера использования. Ему принадлежит значительная роль в организации перераспределения земель и территориальной организации производства.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Хотя объектом всех землеустроительных мероприятий выступает земля, определенная территория, цели и задачи землеустройства, его содержание могут быть различными. Это обусловливает существование различных видов землеустройства.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Под </w:t>
      </w:r>
      <w:r w:rsidRPr="00C7226A">
        <w:rPr>
          <w:rStyle w:val="a4"/>
          <w:color w:val="3D3D3D"/>
          <w:sz w:val="28"/>
          <w:szCs w:val="28"/>
        </w:rPr>
        <w:t>видом землеустройства</w:t>
      </w:r>
      <w:r w:rsidRPr="00C7226A">
        <w:rPr>
          <w:color w:val="3D3D3D"/>
          <w:sz w:val="28"/>
          <w:szCs w:val="28"/>
        </w:rPr>
        <w:t> понимают совокупность землеустроительных мероприятий (работ), условно выделяемых по объектному признаку: виду территориальных объектов землеустройства [11].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Различают следующие виды землеустройства: </w:t>
      </w:r>
      <w:r w:rsidRPr="00C7226A">
        <w:rPr>
          <w:i/>
          <w:iCs/>
          <w:color w:val="3D3D3D"/>
          <w:sz w:val="28"/>
          <w:szCs w:val="28"/>
        </w:rPr>
        <w:t>территориальное, межхозяйственное, внутрихозяйственное, контурное (участковое), а также специальное (целевое).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rStyle w:val="a4"/>
          <w:color w:val="3D3D3D"/>
          <w:sz w:val="28"/>
          <w:szCs w:val="28"/>
        </w:rPr>
        <w:lastRenderedPageBreak/>
        <w:t>Территориальное землеустройство</w:t>
      </w:r>
      <w:r w:rsidRPr="00C7226A">
        <w:rPr>
          <w:color w:val="3D3D3D"/>
          <w:sz w:val="28"/>
          <w:szCs w:val="28"/>
        </w:rPr>
        <w:t xml:space="preserve"> – условно выделяемый по объектному признаку вид землеустройства, объектом которого является одна или несколько </w:t>
      </w:r>
      <w:proofErr w:type="gramStart"/>
      <w:r w:rsidRPr="00C7226A">
        <w:rPr>
          <w:color w:val="3D3D3D"/>
          <w:sz w:val="28"/>
          <w:szCs w:val="28"/>
        </w:rPr>
        <w:t>административно-территориальных</w:t>
      </w:r>
      <w:proofErr w:type="gramEnd"/>
      <w:r w:rsidRPr="00C7226A">
        <w:rPr>
          <w:color w:val="3D3D3D"/>
          <w:sz w:val="28"/>
          <w:szCs w:val="28"/>
        </w:rPr>
        <w:t xml:space="preserve"> или территориальных единиц, а также территория (земельный фонд) страны в целом [33].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К территориальному землеустройству в первую очередь относятся: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разработка республиканских и региональных прогнозов и программ использования и охраны земель, схем использования и охраны земельных ресурсов, схем землеустройства административно-территориальных и территориальных единиц;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разработка проектов организации и устройства (застройки) территории садоводческих товариществ, дачных поселков и населенных пунктов;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разработка проектов, оформление технической документации, установление (восстановление) и закрепление на местности границ административно-территориальных и территориальных единиц, городской (поселковой) черты, границ сельских населенных пунктов, особо охраняемых территорий и иных территорий специального режима использования [33].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Земельные ресурсы перераспределяются между различными отраслями и внутри них, распределяются по формам собственности, меняются требования к размерам и размещению земельных участков. Этот процесс носит динамичный характер: возникают новые предприятия, вносятся изменения в существующие землепользования.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Землеустройство не ограничивается только образованием или реорганизацией землепользований, в сельском хозяйстве производится также устройство и размещение отдельных частей и участков землепользований.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Таким образом, посредством землеустройства: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–осуществляется распределение и перераспределение земель между отраслями народного хозяйства, между отдельными землепользователями; организация землепользований и специальных земельных фондов, размещение их на территории;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устанавливаются рациональные формы внутрихозяйственной организации территории сельскохозяйственных предприятий.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Первая группа мероприятий отличается по содержанию от второй, поэтому существует </w:t>
      </w:r>
      <w:r w:rsidRPr="00C7226A">
        <w:rPr>
          <w:i/>
          <w:iCs/>
          <w:color w:val="3D3D3D"/>
          <w:sz w:val="28"/>
          <w:szCs w:val="28"/>
        </w:rPr>
        <w:t>межхозяйственное и внутрихозяйственное землеустройство.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Оба вида землеустройства взаимосвязаны друг с другом общей задачей организации эффективного использования земель. Внутрихозяйственное землеустройство является продолжением межхозяйственного землеустройства. При межхозяйственном учитываются потребности внутрихозяйственного землеустройства.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Постоянные отводы земель, а также их перераспределение по категориям и формам собственности вызывают изменения границ, площадей и местоположения существующих землепользований, что обусловливает необходимость проведения </w:t>
      </w:r>
      <w:r w:rsidRPr="00C7226A">
        <w:rPr>
          <w:i/>
          <w:iCs/>
          <w:color w:val="3D3D3D"/>
          <w:sz w:val="28"/>
          <w:szCs w:val="28"/>
        </w:rPr>
        <w:t>межхозяйственного землеустройства</w:t>
      </w:r>
      <w:r w:rsidRPr="00C7226A">
        <w:rPr>
          <w:color w:val="3D3D3D"/>
          <w:sz w:val="28"/>
          <w:szCs w:val="28"/>
        </w:rPr>
        <w:t xml:space="preserve">. Главным содержанием межхозяйственного землеустройства является обоснованная организация новых, упорядочение и изменение существующих </w:t>
      </w:r>
      <w:r w:rsidRPr="00C7226A">
        <w:rPr>
          <w:color w:val="3D3D3D"/>
          <w:sz w:val="28"/>
          <w:szCs w:val="28"/>
        </w:rPr>
        <w:lastRenderedPageBreak/>
        <w:t>землепользований с установлением их площади, границ и внутренней структуры.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i/>
          <w:iCs/>
          <w:color w:val="3D3D3D"/>
          <w:sz w:val="28"/>
          <w:szCs w:val="28"/>
        </w:rPr>
        <w:t>Объектами межхозяйственного землеустройства</w:t>
      </w:r>
      <w:r w:rsidRPr="00C7226A">
        <w:rPr>
          <w:color w:val="3D3D3D"/>
          <w:sz w:val="28"/>
          <w:szCs w:val="28"/>
        </w:rPr>
        <w:t> могут быть новые землепользования, образуемые на месте существующих, существующие землепользования и группы взаимосвязанных землепользований. Размещение любого предприятия начинается с выделения ему определенного земельного участка. Любой вариант размещения предприятия затрагивает интересы окружающих землепользователей, оказывая как положительное, так и отрицательное влияние на их территориальные условия. Чтобы выделить землю одному предприятию, необходимо изъять ее у другого. Необходимо не только сформировать новое рациональное землепользование, но и сохранить преимущества всех существующих на данной территории землепользований. В теории и практике существует немало научно обоснованных методов территориального обоснования и формирования землепользований различного назначения.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Межхозяйственное землеустройство подразделяется на следующие разновидности, отражающие существенные различия методики проектирования и осуществления землеустроительных мероприятий: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образование, упорядочение и совершенствование землепользований сельскохозяйственных предприятий;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образование и изменение несельскохозяйственных землепользований (отвод земель).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Эти разновидности далеко не однородны по составу и содержанию работ, поскольку процесс обоснования и согласования землеустроительного решения зависит от цели, задачи и конкретных условий земельного отвода.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С понятием межхозяйственного землеустройства связан целый ряд определений, которые необходимо знать.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rStyle w:val="a4"/>
          <w:color w:val="3D3D3D"/>
          <w:sz w:val="28"/>
          <w:szCs w:val="28"/>
        </w:rPr>
        <w:t>Образование землепользования</w:t>
      </w:r>
      <w:r w:rsidRPr="00C7226A">
        <w:rPr>
          <w:color w:val="3D3D3D"/>
          <w:sz w:val="28"/>
          <w:szCs w:val="28"/>
        </w:rPr>
        <w:t>– это создание земельного участка (массива) с установлением его точного размещения, конфигурации, площади, границ [25].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rStyle w:val="a4"/>
          <w:color w:val="3D3D3D"/>
          <w:sz w:val="28"/>
          <w:szCs w:val="28"/>
        </w:rPr>
        <w:t>Формирование земельного участка</w:t>
      </w:r>
      <w:r w:rsidRPr="00C7226A">
        <w:rPr>
          <w:color w:val="3D3D3D"/>
          <w:sz w:val="28"/>
          <w:szCs w:val="28"/>
        </w:rPr>
        <w:t>– 1) процесс создания и изменения (путем слияния, раздела или выделения) земельного участка, предусматривающий определение и обоснование его целевого назначения, местоположения границ, площади, а также при необходимости состава и структуры земель и условий их использования; 2) обособление и описание земельного участка как объекта земельных отношений, в результате которых определяются характеристики, отражаемые в государственном земельном кадастре и документах государственной регистрации [33].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Оформление материалов по изъятию и предоставлению земельных участков, установление их границ в натуре (на местности) называется </w:t>
      </w:r>
      <w:r w:rsidRPr="00C7226A">
        <w:rPr>
          <w:i/>
          <w:iCs/>
          <w:color w:val="3D3D3D"/>
          <w:sz w:val="28"/>
          <w:szCs w:val="28"/>
        </w:rPr>
        <w:t>отводом земельных участков.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Границы на местности закрепляются</w:t>
      </w:r>
      <w:r w:rsidRPr="00C7226A">
        <w:rPr>
          <w:i/>
          <w:iCs/>
          <w:color w:val="3D3D3D"/>
          <w:sz w:val="28"/>
          <w:szCs w:val="28"/>
        </w:rPr>
        <w:t xml:space="preserve"> межевыми </w:t>
      </w:r>
      <w:proofErr w:type="spellStart"/>
      <w:proofErr w:type="gramStart"/>
      <w:r w:rsidRPr="00C7226A">
        <w:rPr>
          <w:i/>
          <w:iCs/>
          <w:color w:val="3D3D3D"/>
          <w:sz w:val="28"/>
          <w:szCs w:val="28"/>
        </w:rPr>
        <w:t>знаками</w:t>
      </w:r>
      <w:r w:rsidRPr="00C7226A">
        <w:rPr>
          <w:rStyle w:val="a4"/>
          <w:color w:val="3D3D3D"/>
          <w:sz w:val="28"/>
          <w:szCs w:val="28"/>
        </w:rPr>
        <w:t>,</w:t>
      </w:r>
      <w:r w:rsidRPr="00C7226A">
        <w:rPr>
          <w:color w:val="3D3D3D"/>
          <w:sz w:val="28"/>
          <w:szCs w:val="28"/>
        </w:rPr>
        <w:t>что</w:t>
      </w:r>
      <w:proofErr w:type="spellEnd"/>
      <w:proofErr w:type="gramEnd"/>
      <w:r w:rsidRPr="00C7226A">
        <w:rPr>
          <w:color w:val="3D3D3D"/>
          <w:sz w:val="28"/>
          <w:szCs w:val="28"/>
        </w:rPr>
        <w:t xml:space="preserve"> определяет территориальные пределы прав землепользователей.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На основе межхозяйственного землеустройства выдаются документы на право собственности, владения и пользования землей.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rStyle w:val="a4"/>
          <w:color w:val="3D3D3D"/>
          <w:sz w:val="28"/>
          <w:szCs w:val="28"/>
        </w:rPr>
        <w:lastRenderedPageBreak/>
        <w:t xml:space="preserve">Реорганизацией </w:t>
      </w:r>
      <w:proofErr w:type="spellStart"/>
      <w:r w:rsidRPr="00C7226A">
        <w:rPr>
          <w:rStyle w:val="a4"/>
          <w:color w:val="3D3D3D"/>
          <w:sz w:val="28"/>
          <w:szCs w:val="28"/>
        </w:rPr>
        <w:t>землепользований</w:t>
      </w:r>
      <w:r w:rsidRPr="00C7226A">
        <w:rPr>
          <w:color w:val="3D3D3D"/>
          <w:sz w:val="28"/>
          <w:szCs w:val="28"/>
        </w:rPr>
        <w:t>называют</w:t>
      </w:r>
      <w:proofErr w:type="spellEnd"/>
      <w:r w:rsidRPr="00C7226A">
        <w:rPr>
          <w:color w:val="3D3D3D"/>
          <w:sz w:val="28"/>
          <w:szCs w:val="28"/>
        </w:rPr>
        <w:t xml:space="preserve"> значительное изменение размеров, размещения и числа землепользований группы хозяйств.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rStyle w:val="a4"/>
          <w:color w:val="3D3D3D"/>
          <w:sz w:val="28"/>
          <w:szCs w:val="28"/>
        </w:rPr>
        <w:t>Совершенствованием землепользования</w:t>
      </w:r>
      <w:r w:rsidRPr="00C7226A">
        <w:rPr>
          <w:color w:val="3D3D3D"/>
          <w:sz w:val="28"/>
          <w:szCs w:val="28"/>
        </w:rPr>
        <w:t> является целенаправленное изменение параметров, </w:t>
      </w:r>
      <w:proofErr w:type="spellStart"/>
      <w:r w:rsidRPr="00C7226A">
        <w:rPr>
          <w:rStyle w:val="a4"/>
          <w:color w:val="3D3D3D"/>
          <w:sz w:val="28"/>
          <w:szCs w:val="28"/>
        </w:rPr>
        <w:t>упорядочение</w:t>
      </w:r>
      <w:r w:rsidRPr="00C7226A">
        <w:rPr>
          <w:color w:val="3D3D3D"/>
          <w:sz w:val="28"/>
          <w:szCs w:val="28"/>
        </w:rPr>
        <w:t>или</w:t>
      </w:r>
      <w:proofErr w:type="spellEnd"/>
      <w:r w:rsidRPr="00C7226A">
        <w:rPr>
          <w:color w:val="3D3D3D"/>
          <w:sz w:val="28"/>
          <w:szCs w:val="28"/>
        </w:rPr>
        <w:t> </w:t>
      </w:r>
      <w:r w:rsidRPr="00C7226A">
        <w:rPr>
          <w:rStyle w:val="a4"/>
          <w:color w:val="3D3D3D"/>
          <w:sz w:val="28"/>
          <w:szCs w:val="28"/>
        </w:rPr>
        <w:t>устранение недостатков землепользования</w:t>
      </w:r>
      <w:r w:rsidRPr="00C7226A">
        <w:rPr>
          <w:color w:val="3D3D3D"/>
          <w:sz w:val="28"/>
          <w:szCs w:val="28"/>
        </w:rPr>
        <w:t xml:space="preserve">. К ним относятся нерациональные размеры, чересполосица, </w:t>
      </w:r>
      <w:proofErr w:type="spellStart"/>
      <w:r w:rsidRPr="00C7226A">
        <w:rPr>
          <w:color w:val="3D3D3D"/>
          <w:sz w:val="28"/>
          <w:szCs w:val="28"/>
        </w:rPr>
        <w:t>вкрапливание</w:t>
      </w:r>
      <w:proofErr w:type="spellEnd"/>
      <w:r w:rsidRPr="00C7226A">
        <w:rPr>
          <w:color w:val="3D3D3D"/>
          <w:sz w:val="28"/>
          <w:szCs w:val="28"/>
        </w:rPr>
        <w:t xml:space="preserve">, изломанность границ, дальноземелье, </w:t>
      </w:r>
      <w:proofErr w:type="spellStart"/>
      <w:r w:rsidRPr="00C7226A">
        <w:rPr>
          <w:color w:val="3D3D3D"/>
          <w:sz w:val="28"/>
          <w:szCs w:val="28"/>
        </w:rPr>
        <w:t>эрозионно</w:t>
      </w:r>
      <w:proofErr w:type="spellEnd"/>
      <w:r w:rsidRPr="00C7226A">
        <w:rPr>
          <w:color w:val="3D3D3D"/>
          <w:sz w:val="28"/>
          <w:szCs w:val="28"/>
        </w:rPr>
        <w:t xml:space="preserve"> опасное расположение границ (рис.4.1) [11].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При образовании (упорядочении, реорганизации) землепользований сельскохозяйственных акционерных обществ, кооперативов, товариществ, госхозов и других организаций различного организационно-правового статуса в сельском хозяйстве устанавливаются: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размеры, местоположение и границы землепользований, целесообразная специализация хозяйств, возможные объемы производства, условия водоснабжения, энергоснабжения и связи;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режим и условия пользования землей;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исходные данные для определения земельного налога.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Упорядочение существующих землепользований сельскохозяйственных предприятий (организаций) проводится в связи с выделением земли для организации крестьянских хозяйств, обеспечением промышленных, строительных, транспортных и других предприятий земельными участками на их территории, а также с целью устранения недостатков землепользования.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Проект образования землепользования несельскохозяйственного назначения включает [11]: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обоснование размещения, размеров и границ предоставляемого земельного участка;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определение состава и ценности изымаемых земель;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мероприятия по устранению отрицательных последствий отвода земель для развития производства, расселения, организации территории, охраны земель и природной среды;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расчет и обоснование убытков, возмещаемых землепользователям, потерь сельскохозяйственного и лесохозяйственного производства и способов их возмещения;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определение технических условий рекультивации земель, подлежащих нарушению, снятия, сохранения и использования плодородного слоя почвы с изымаемого участка;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установление охранных зон вновь создаваемых предприятий; предложения по режиму и условиям использования земли;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noProof/>
          <w:color w:val="3D3D3D"/>
          <w:sz w:val="28"/>
          <w:szCs w:val="28"/>
        </w:rPr>
        <w:lastRenderedPageBreak/>
        <w:drawing>
          <wp:inline distT="0" distB="0" distL="0" distR="0" wp14:anchorId="6EB17448" wp14:editId="504FC9C4">
            <wp:extent cx="5695950" cy="4219575"/>
            <wp:effectExtent l="0" t="0" r="0" b="9525"/>
            <wp:docPr id="2" name="Рисунок 2" descr="https://helpiks.org/helpiksorg/baza8/823318892868.files/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elpiks.org/helpiksorg/baza8/823318892868.files/image00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Рис. 4.1.Проект устранения недостатков землепользования: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 xml:space="preserve">(1, 2, </w:t>
      </w:r>
      <w:proofErr w:type="gramStart"/>
      <w:r w:rsidRPr="00C7226A">
        <w:rPr>
          <w:color w:val="3D3D3D"/>
          <w:sz w:val="28"/>
          <w:szCs w:val="28"/>
        </w:rPr>
        <w:t>3,…</w:t>
      </w:r>
      <w:proofErr w:type="gramEnd"/>
      <w:r w:rsidRPr="00C7226A">
        <w:rPr>
          <w:color w:val="3D3D3D"/>
          <w:sz w:val="28"/>
          <w:szCs w:val="28"/>
        </w:rPr>
        <w:t xml:space="preserve"> – номера хозяйств)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определение исходных данных для установления размеров земельного налога;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установление очередности осуществления мероприятий, намеченных проектом, порядок перехода к пользованию предоставленными участками земли.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Таким образом, </w:t>
      </w:r>
      <w:r w:rsidRPr="00C7226A">
        <w:rPr>
          <w:rStyle w:val="a4"/>
          <w:color w:val="3D3D3D"/>
          <w:sz w:val="28"/>
          <w:szCs w:val="28"/>
        </w:rPr>
        <w:t>межхозяйственное землеустройство</w:t>
      </w:r>
      <w:r w:rsidRPr="00C7226A">
        <w:rPr>
          <w:rStyle w:val="a4"/>
          <w:i/>
          <w:iCs/>
          <w:color w:val="3D3D3D"/>
          <w:sz w:val="28"/>
          <w:szCs w:val="28"/>
        </w:rPr>
        <w:t> –</w:t>
      </w:r>
      <w:r w:rsidRPr="00C7226A">
        <w:rPr>
          <w:color w:val="3D3D3D"/>
          <w:sz w:val="28"/>
          <w:szCs w:val="28"/>
        </w:rPr>
        <w:t> 1) условно выделяемый по объектному признаку вид землеустройства, объектом или результатом которого являются два и более земельных участка (землепользования); 2) совокупность землеустроительных мероприятий, затрагивающих интересы двух и более землепользователей (собственников, владельцев, пользователей и арендаторов земельных участков), 3) совокупность землеустроительных мероприятий по формированию, совершенствованию и перераспределению земельных участков (землепользований) [41].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В общем случае эти мероприятия могут включать разработку соответствующих схем и проектов межхозяйственного землеустройства, оформление материалов по изъятию и предоставлению (отводу) земельных участков, передаче их в собственность, установлению (восстановлению) и закреплению границ этих объектов землеустройства.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i/>
          <w:iCs/>
          <w:color w:val="3D3D3D"/>
          <w:sz w:val="28"/>
          <w:szCs w:val="28"/>
        </w:rPr>
        <w:t>Внутрихозяйственное землеустройство</w:t>
      </w:r>
      <w:r w:rsidRPr="00C7226A">
        <w:rPr>
          <w:color w:val="3D3D3D"/>
          <w:sz w:val="28"/>
          <w:szCs w:val="28"/>
        </w:rPr>
        <w:t xml:space="preserve"> производится в сельскохозяйственных предприятиях, после того как сформировано их землепользование. При проведении внутрихозяйственного землеустройства </w:t>
      </w:r>
      <w:r w:rsidRPr="00C7226A">
        <w:rPr>
          <w:color w:val="3D3D3D"/>
          <w:sz w:val="28"/>
          <w:szCs w:val="28"/>
        </w:rPr>
        <w:lastRenderedPageBreak/>
        <w:t>обеспечивается организация рационального использования земельных участков сельскохозяйственного назначения, разрабатываются мероприятия по улучшению сельскохозяйственных земель, освоению новых земель, рекультивации, защите от ветровой и водной эрозии и других негативных воздействий на землю. Внутрихозяйственное землеустройство имеет ярко выраженное экономическое содержание: оно проводится в целях повышения эффективности использования земли и оценивается по конечному производственному результату.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rStyle w:val="a4"/>
          <w:color w:val="3D3D3D"/>
          <w:sz w:val="28"/>
          <w:szCs w:val="28"/>
        </w:rPr>
        <w:t>Внутрихозяйственное землеустройство</w:t>
      </w:r>
      <w:r w:rsidRPr="00C7226A">
        <w:rPr>
          <w:color w:val="3D3D3D"/>
          <w:sz w:val="28"/>
          <w:szCs w:val="28"/>
        </w:rPr>
        <w:t>–это комплекс мероприятий по организации использования и охране земли, организации и устройству территории внутри (в границах) землепользований сельскохозяйственных предприятий [12].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Посредством внутрихозяйственного землеустройства организуется территория сельскохозяйственной организации, являющейся </w:t>
      </w:r>
      <w:r w:rsidRPr="00C7226A">
        <w:rPr>
          <w:i/>
          <w:iCs/>
          <w:color w:val="3D3D3D"/>
          <w:sz w:val="28"/>
          <w:szCs w:val="28"/>
        </w:rPr>
        <w:t>объектом землеустройства,</w:t>
      </w:r>
      <w:r w:rsidRPr="00C7226A">
        <w:rPr>
          <w:color w:val="3D3D3D"/>
          <w:sz w:val="28"/>
          <w:szCs w:val="28"/>
        </w:rPr>
        <w:t> использование каждого вида земель и каждого участка совместно с размещением других средств производства.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Основная задача внутрихозяйственного землеустройства заключается в разработке мероприятий по повышению эффективности производства за счет более рационального использования земли. Поэтому при внутрихозяйственном землеустройстве решаются следующие вопросы [12, 38]: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устанавливается экономически и экологически сбалансированный состав земель, выявляются неиспользуемые и нерационально используемые земли и разрабатываются предложения по улучшению их использования;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распределяются земли между внутрихозяйственными производственными подразделениями, выделяются участки для индивидуального огородничества, сенокошения и выпаса сельскохозяйственных животных;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уточняются границы и проектируется система использования территорий с особыми природоохранными, рекреационными и заповедными режимами;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определяются перспективы развития населенных пунктов, размещаются хозяйственные и производственные центры, животноводческие фермы, хозяйственные дворы, объекты производственной и социальной инфраструктуры хозяйств;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выполняется агроэкологическое зонирование, выделяются эколого-технологически однородные земельные участки и по каждому из них проектируется система использования, охраны и воспроизводства плодородия почв в процессе сельскохозяйственного производства, устанавливаются обязательные для землепользователей нормативы и требования по использованию земель;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– разрабатываются мелиоративные и природоохранные мероприятия, требующие капитальных вложений, определяются приоритетные направления, объемы, стоимость, экологическая и экономическая эффективность и очередность осуществления мероприятий;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lastRenderedPageBreak/>
        <w:t xml:space="preserve">– размещаются многолетние насаждения, проектируется система севооборотов, </w:t>
      </w:r>
      <w:proofErr w:type="spellStart"/>
      <w:r w:rsidRPr="00C7226A">
        <w:rPr>
          <w:color w:val="3D3D3D"/>
          <w:sz w:val="28"/>
          <w:szCs w:val="28"/>
        </w:rPr>
        <w:t>сенокосо</w:t>
      </w:r>
      <w:proofErr w:type="spellEnd"/>
      <w:r w:rsidRPr="00C7226A">
        <w:rPr>
          <w:color w:val="3D3D3D"/>
          <w:sz w:val="28"/>
          <w:szCs w:val="28"/>
        </w:rPr>
        <w:t xml:space="preserve">- и </w:t>
      </w:r>
      <w:proofErr w:type="spellStart"/>
      <w:r w:rsidRPr="00C7226A">
        <w:rPr>
          <w:color w:val="3D3D3D"/>
          <w:sz w:val="28"/>
          <w:szCs w:val="28"/>
        </w:rPr>
        <w:t>пастбищеоборотов</w:t>
      </w:r>
      <w:proofErr w:type="spellEnd"/>
      <w:r w:rsidRPr="00C7226A">
        <w:rPr>
          <w:color w:val="3D3D3D"/>
          <w:sz w:val="28"/>
          <w:szCs w:val="28"/>
        </w:rPr>
        <w:t xml:space="preserve"> и производится устройство их территории.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 xml:space="preserve">Внутрихозяйственное землеустройство осуществляется путем разработки и реализации проектов внутрихозяйственного землеустройства (рис 4.5.), которым всегда предшествуют подготовительные работы. В камеральных условиях ведется подготовка необходимых планово-картографических материалов (рис. 4.2), сбор, обобщение и анализ данных кадастровой оценки и учета земель, материалов вычисления площадей контуров земель, данных почвенных (рис. 4.3), агрохимических и других обследований и изысканий. Изучаются состояние и перспективы развития сельскохозяйственного производства, социальные и экономические условия </w:t>
      </w:r>
      <w:proofErr w:type="spellStart"/>
      <w:r w:rsidRPr="00C7226A">
        <w:rPr>
          <w:color w:val="3D3D3D"/>
          <w:sz w:val="28"/>
          <w:szCs w:val="28"/>
        </w:rPr>
        <w:t>землеустраиваемого</w:t>
      </w:r>
      <w:proofErr w:type="spellEnd"/>
      <w:r w:rsidRPr="00C7226A">
        <w:rPr>
          <w:color w:val="3D3D3D"/>
          <w:sz w:val="28"/>
          <w:szCs w:val="28"/>
        </w:rPr>
        <w:t xml:space="preserve"> хозяйства (рис. 4.4).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В процессе полевых работ производится осмотр местности, уточняются и дополняются данные, полученные при камеральной подготовке.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Результаты землеустроительного обследования территории фиксируют в полевом журнале, обобщают в акте и отражают на обновленном планово-картографическом материале (рис. 4.2, 4.4).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Проект внутрихозяйственного землеустройства состоит из следующих частей [11].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1. </w:t>
      </w:r>
      <w:r w:rsidRPr="00C7226A">
        <w:rPr>
          <w:i/>
          <w:iCs/>
          <w:color w:val="3D3D3D"/>
          <w:sz w:val="28"/>
          <w:szCs w:val="28"/>
        </w:rPr>
        <w:t>Размещение производственных подразделений и хозяйственных центров.</w:t>
      </w:r>
      <w:r w:rsidRPr="00C7226A">
        <w:rPr>
          <w:color w:val="3D3D3D"/>
          <w:sz w:val="28"/>
          <w:szCs w:val="28"/>
        </w:rPr>
        <w:t> К </w:t>
      </w:r>
      <w:r w:rsidRPr="00C7226A">
        <w:rPr>
          <w:i/>
          <w:iCs/>
          <w:color w:val="3D3D3D"/>
          <w:sz w:val="28"/>
          <w:szCs w:val="28"/>
        </w:rPr>
        <w:t>хозяйственным центрам</w:t>
      </w:r>
      <w:r w:rsidRPr="00C7226A">
        <w:rPr>
          <w:color w:val="3D3D3D"/>
          <w:sz w:val="28"/>
          <w:szCs w:val="28"/>
        </w:rPr>
        <w:t> относятся населенные пункты вместе с рядом расположенными животноводческими фермами и хозяйственными дворами, имеющими определенное производственное назначение. Хозяйственный центр может быть усадьбой крестьянского хозяйства, центральной усадьбой предприятия или центром его производственного подразделения. </w:t>
      </w:r>
      <w:r w:rsidRPr="00C7226A">
        <w:rPr>
          <w:i/>
          <w:iCs/>
          <w:color w:val="3D3D3D"/>
          <w:sz w:val="28"/>
          <w:szCs w:val="28"/>
        </w:rPr>
        <w:t>Производственные подразделения</w:t>
      </w:r>
      <w:r w:rsidRPr="00C7226A">
        <w:rPr>
          <w:color w:val="3D3D3D"/>
          <w:sz w:val="28"/>
          <w:szCs w:val="28"/>
        </w:rPr>
        <w:t> – это бригады, производственные участки, отделения, внутрихозяйственные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noProof/>
          <w:color w:val="3D3D3D"/>
          <w:sz w:val="28"/>
          <w:szCs w:val="28"/>
        </w:rPr>
        <w:drawing>
          <wp:inline distT="0" distB="0" distL="0" distR="0" wp14:anchorId="4B640DC0" wp14:editId="4752662A">
            <wp:extent cx="3105150" cy="2390775"/>
            <wp:effectExtent l="0" t="0" r="0" b="9525"/>
            <wp:docPr id="5" name="Рисунок 5" descr="https://helpiks.org/helpiksorg/baza8/823318892868.files/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elpiks.org/helpiksorg/baza8/823318892868.files/image00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 Рис. 4.2.План землепользования ОАО «</w:t>
      </w:r>
      <w:proofErr w:type="spellStart"/>
      <w:r w:rsidRPr="00C7226A">
        <w:rPr>
          <w:color w:val="3D3D3D"/>
          <w:sz w:val="28"/>
          <w:szCs w:val="28"/>
        </w:rPr>
        <w:t>АгроКолядичи</w:t>
      </w:r>
      <w:proofErr w:type="spellEnd"/>
      <w:r w:rsidRPr="00C7226A">
        <w:rPr>
          <w:color w:val="3D3D3D"/>
          <w:sz w:val="28"/>
          <w:szCs w:val="28"/>
        </w:rPr>
        <w:t xml:space="preserve">» </w:t>
      </w:r>
      <w:proofErr w:type="spellStart"/>
      <w:r w:rsidRPr="00C7226A">
        <w:rPr>
          <w:color w:val="3D3D3D"/>
          <w:sz w:val="28"/>
          <w:szCs w:val="28"/>
        </w:rPr>
        <w:t>Пружанского</w:t>
      </w:r>
      <w:proofErr w:type="spellEnd"/>
      <w:r w:rsidRPr="00C7226A">
        <w:rPr>
          <w:color w:val="3D3D3D"/>
          <w:sz w:val="28"/>
          <w:szCs w:val="28"/>
        </w:rPr>
        <w:t xml:space="preserve"> района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lastRenderedPageBreak/>
        <w:t> </w:t>
      </w:r>
      <w:r w:rsidRPr="00C7226A">
        <w:rPr>
          <w:noProof/>
          <w:color w:val="3D3D3D"/>
          <w:sz w:val="28"/>
          <w:szCs w:val="28"/>
        </w:rPr>
        <w:drawing>
          <wp:inline distT="0" distB="0" distL="0" distR="0" wp14:anchorId="58704A20" wp14:editId="42F232CC">
            <wp:extent cx="3257550" cy="2695575"/>
            <wp:effectExtent l="0" t="0" r="0" b="9525"/>
            <wp:docPr id="6" name="Рисунок 6" descr="https://helpiks.org/helpiksorg/baza8/823318892868.files/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helpiks.org/helpiksorg/baza8/823318892868.files/image0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 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Рис. 4.3. Почвенная карта ОАО «</w:t>
      </w:r>
      <w:proofErr w:type="spellStart"/>
      <w:r w:rsidRPr="00C7226A">
        <w:rPr>
          <w:color w:val="3D3D3D"/>
          <w:sz w:val="28"/>
          <w:szCs w:val="28"/>
        </w:rPr>
        <w:t>АгроКолядичи</w:t>
      </w:r>
      <w:proofErr w:type="spellEnd"/>
      <w:r w:rsidRPr="00C7226A">
        <w:rPr>
          <w:color w:val="3D3D3D"/>
          <w:sz w:val="28"/>
          <w:szCs w:val="28"/>
        </w:rPr>
        <w:t xml:space="preserve">» </w:t>
      </w:r>
      <w:proofErr w:type="spellStart"/>
      <w:r w:rsidRPr="00C7226A">
        <w:rPr>
          <w:color w:val="3D3D3D"/>
          <w:sz w:val="28"/>
          <w:szCs w:val="28"/>
        </w:rPr>
        <w:t>Пружанского</w:t>
      </w:r>
      <w:proofErr w:type="spellEnd"/>
      <w:r w:rsidRPr="00C7226A">
        <w:rPr>
          <w:color w:val="3D3D3D"/>
          <w:sz w:val="28"/>
          <w:szCs w:val="28"/>
        </w:rPr>
        <w:t xml:space="preserve"> района: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i/>
          <w:iCs/>
          <w:color w:val="3D3D3D"/>
          <w:sz w:val="28"/>
          <w:szCs w:val="28"/>
        </w:rPr>
        <w:t>1</w:t>
      </w:r>
      <w:r w:rsidRPr="00C7226A">
        <w:rPr>
          <w:color w:val="3D3D3D"/>
          <w:sz w:val="28"/>
          <w:szCs w:val="28"/>
        </w:rPr>
        <w:t xml:space="preserve"> – дерново-подзолистые </w:t>
      </w:r>
      <w:proofErr w:type="spellStart"/>
      <w:r w:rsidRPr="00C7226A">
        <w:rPr>
          <w:color w:val="3D3D3D"/>
          <w:sz w:val="28"/>
          <w:szCs w:val="28"/>
        </w:rPr>
        <w:t>слабоглееватые</w:t>
      </w:r>
      <w:proofErr w:type="spellEnd"/>
      <w:r w:rsidRPr="00C7226A">
        <w:rPr>
          <w:color w:val="3D3D3D"/>
          <w:sz w:val="28"/>
          <w:szCs w:val="28"/>
        </w:rPr>
        <w:t xml:space="preserve"> внизу песчаные почвы на глубоких рыхлых </w:t>
      </w:r>
      <w:proofErr w:type="spellStart"/>
      <w:r w:rsidRPr="00C7226A">
        <w:rPr>
          <w:color w:val="3D3D3D"/>
          <w:sz w:val="28"/>
          <w:szCs w:val="28"/>
        </w:rPr>
        <w:t>водноледниковых</w:t>
      </w:r>
      <w:proofErr w:type="spellEnd"/>
      <w:r w:rsidRPr="00C7226A">
        <w:rPr>
          <w:color w:val="3D3D3D"/>
          <w:sz w:val="28"/>
          <w:szCs w:val="28"/>
        </w:rPr>
        <w:t xml:space="preserve"> песках; </w:t>
      </w:r>
      <w:r w:rsidRPr="00C7226A">
        <w:rPr>
          <w:i/>
          <w:iCs/>
          <w:color w:val="3D3D3D"/>
          <w:sz w:val="28"/>
          <w:szCs w:val="28"/>
        </w:rPr>
        <w:t>2</w:t>
      </w:r>
      <w:r w:rsidRPr="00C7226A">
        <w:rPr>
          <w:color w:val="3D3D3D"/>
          <w:sz w:val="28"/>
          <w:szCs w:val="28"/>
        </w:rPr>
        <w:t xml:space="preserve"> – дерново-подзолистые слабооподзоленные песчаные почвы на </w:t>
      </w:r>
      <w:proofErr w:type="spellStart"/>
      <w:r w:rsidRPr="00C7226A">
        <w:rPr>
          <w:color w:val="3D3D3D"/>
          <w:sz w:val="28"/>
          <w:szCs w:val="28"/>
        </w:rPr>
        <w:t>водноледниковых</w:t>
      </w:r>
      <w:proofErr w:type="spellEnd"/>
      <w:r w:rsidRPr="00C7226A">
        <w:rPr>
          <w:color w:val="3D3D3D"/>
          <w:sz w:val="28"/>
          <w:szCs w:val="28"/>
        </w:rPr>
        <w:t xml:space="preserve"> связных песках, подстилаемых рыхлыми песками; </w:t>
      </w:r>
      <w:r w:rsidRPr="00C7226A">
        <w:rPr>
          <w:i/>
          <w:iCs/>
          <w:color w:val="3D3D3D"/>
          <w:sz w:val="28"/>
          <w:szCs w:val="28"/>
        </w:rPr>
        <w:t>3</w:t>
      </w:r>
      <w:r w:rsidRPr="00C7226A">
        <w:rPr>
          <w:color w:val="3D3D3D"/>
          <w:sz w:val="28"/>
          <w:szCs w:val="28"/>
        </w:rPr>
        <w:t xml:space="preserve"> – дерново-подзолистые слабо- и </w:t>
      </w:r>
      <w:proofErr w:type="spellStart"/>
      <w:r w:rsidRPr="00C7226A">
        <w:rPr>
          <w:color w:val="3D3D3D"/>
          <w:sz w:val="28"/>
          <w:szCs w:val="28"/>
        </w:rPr>
        <w:t>среднеоподзоленные</w:t>
      </w:r>
      <w:proofErr w:type="spellEnd"/>
      <w:r w:rsidRPr="00C7226A">
        <w:rPr>
          <w:color w:val="3D3D3D"/>
          <w:sz w:val="28"/>
          <w:szCs w:val="28"/>
        </w:rPr>
        <w:t xml:space="preserve"> временно избыточно увлажненные супесчаные почвы на водно-ледниковых рыхлых </w:t>
      </w:r>
      <w:proofErr w:type="spellStart"/>
      <w:r w:rsidRPr="00C7226A">
        <w:rPr>
          <w:color w:val="3D3D3D"/>
          <w:sz w:val="28"/>
          <w:szCs w:val="28"/>
        </w:rPr>
        <w:t>глеевато</w:t>
      </w:r>
      <w:proofErr w:type="spellEnd"/>
      <w:r w:rsidRPr="00C7226A">
        <w:rPr>
          <w:color w:val="3D3D3D"/>
          <w:sz w:val="28"/>
          <w:szCs w:val="28"/>
        </w:rPr>
        <w:t>-песчаных супесях; </w:t>
      </w:r>
      <w:r w:rsidRPr="00C7226A">
        <w:rPr>
          <w:i/>
          <w:iCs/>
          <w:color w:val="3D3D3D"/>
          <w:sz w:val="28"/>
          <w:szCs w:val="28"/>
        </w:rPr>
        <w:t>4</w:t>
      </w:r>
      <w:r w:rsidRPr="00C7226A">
        <w:rPr>
          <w:color w:val="3D3D3D"/>
          <w:sz w:val="28"/>
          <w:szCs w:val="28"/>
        </w:rPr>
        <w:t> – дерново-глееватые супесчаные почвы на водно-ледниковых рыхлых пылевато-песчаных супесях подстилаемых рыхлыми песками с прослойкой моренного суглинка; </w:t>
      </w:r>
      <w:r w:rsidRPr="00C7226A">
        <w:rPr>
          <w:i/>
          <w:iCs/>
          <w:color w:val="3D3D3D"/>
          <w:sz w:val="28"/>
          <w:szCs w:val="28"/>
        </w:rPr>
        <w:t>5</w:t>
      </w:r>
      <w:r w:rsidRPr="00C7226A">
        <w:rPr>
          <w:color w:val="3D3D3D"/>
          <w:sz w:val="28"/>
          <w:szCs w:val="28"/>
        </w:rPr>
        <w:t> – торфяные перегнойные почвы на тростниково-осоковых торфах, среднемощные (мощность торфа 1,0 – 2,0 м); </w:t>
      </w:r>
      <w:r w:rsidRPr="00C7226A">
        <w:rPr>
          <w:i/>
          <w:iCs/>
          <w:color w:val="3D3D3D"/>
          <w:sz w:val="28"/>
          <w:szCs w:val="28"/>
        </w:rPr>
        <w:t>6</w:t>
      </w:r>
      <w:r w:rsidRPr="00C7226A">
        <w:rPr>
          <w:color w:val="3D3D3D"/>
          <w:sz w:val="28"/>
          <w:szCs w:val="28"/>
        </w:rPr>
        <w:t> – аллювиальные торфяные перегнойные почвы на тростниково-осоковых среднемощных торфах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кооперативы, участки арендаторов и т. д.; их земельные массивы имеют определенные площади и границы. Участки, на которых расположены животноводческие фермы, хозяйственные дворы, перерабатывающие и иные цехи, называют </w:t>
      </w:r>
      <w:r w:rsidRPr="00C7226A">
        <w:rPr>
          <w:i/>
          <w:iCs/>
          <w:color w:val="3D3D3D"/>
          <w:sz w:val="28"/>
          <w:szCs w:val="28"/>
        </w:rPr>
        <w:t>производственным центром</w:t>
      </w:r>
      <w:r w:rsidRPr="00C7226A">
        <w:rPr>
          <w:color w:val="3D3D3D"/>
          <w:sz w:val="28"/>
          <w:szCs w:val="28"/>
        </w:rPr>
        <w:t> хозяйства.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2</w:t>
      </w:r>
      <w:r w:rsidRPr="00C7226A">
        <w:rPr>
          <w:i/>
          <w:iCs/>
          <w:color w:val="3D3D3D"/>
          <w:sz w:val="28"/>
          <w:szCs w:val="28"/>
        </w:rPr>
        <w:t>. Размещение внутрихозяйственных (магистральных) дорог, водохозяйственных и других общехозяйственных инженерных сооружений и объектов общехозяйственного назначения.</w:t>
      </w:r>
      <w:r w:rsidRPr="00C7226A">
        <w:rPr>
          <w:color w:val="3D3D3D"/>
          <w:sz w:val="28"/>
          <w:szCs w:val="28"/>
        </w:rPr>
        <w:t xml:space="preserve"> К магистральным внутрихозяйственным относятся дороги, соединяющие центральные усадьбы с производственными подразделениями и другими населенными пунктами, автомобильными дорогами общего пользования, железнодорожными станциями, а также соединяющие подразделения между собой. Инженерные сооружения – это общехозяйственные объекты инженерного оборудования территории: мелиоративные, </w:t>
      </w:r>
      <w:proofErr w:type="spellStart"/>
      <w:r w:rsidRPr="00C7226A">
        <w:rPr>
          <w:color w:val="3D3D3D"/>
          <w:sz w:val="28"/>
          <w:szCs w:val="28"/>
        </w:rPr>
        <w:t>агролесомелиоративньие</w:t>
      </w:r>
      <w:proofErr w:type="spellEnd"/>
      <w:r w:rsidRPr="00C7226A">
        <w:rPr>
          <w:color w:val="3D3D3D"/>
          <w:sz w:val="28"/>
          <w:szCs w:val="28"/>
        </w:rPr>
        <w:t>, водохозяйственные, противоэрозионные, площадки для обслуживания автомобилей и т. д.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3. </w:t>
      </w:r>
      <w:r w:rsidRPr="00C7226A">
        <w:rPr>
          <w:i/>
          <w:iCs/>
          <w:color w:val="3D3D3D"/>
          <w:sz w:val="28"/>
          <w:szCs w:val="28"/>
        </w:rPr>
        <w:t>Организация земель и севооборотов</w:t>
      </w:r>
      <w:r w:rsidRPr="00C7226A">
        <w:rPr>
          <w:color w:val="3D3D3D"/>
          <w:sz w:val="28"/>
          <w:szCs w:val="28"/>
        </w:rPr>
        <w:t xml:space="preserve"> предполагает установление состава и соотношения (структуры) земель, режима и условий их использования; обоснование трансформации, улучшения и размещения </w:t>
      </w:r>
      <w:r w:rsidRPr="00C7226A">
        <w:rPr>
          <w:color w:val="3D3D3D"/>
          <w:sz w:val="28"/>
          <w:szCs w:val="28"/>
        </w:rPr>
        <w:lastRenderedPageBreak/>
        <w:t xml:space="preserve">земель; организацию системы севооборотов (определение типов, видов, числа, размеров и размещения севооборотов и </w:t>
      </w:r>
      <w:proofErr w:type="spellStart"/>
      <w:r w:rsidRPr="00C7226A">
        <w:rPr>
          <w:color w:val="3D3D3D"/>
          <w:sz w:val="28"/>
          <w:szCs w:val="28"/>
        </w:rPr>
        <w:t>внесевооборотных</w:t>
      </w:r>
      <w:proofErr w:type="spellEnd"/>
      <w:r w:rsidRPr="00C7226A">
        <w:rPr>
          <w:color w:val="3D3D3D"/>
          <w:sz w:val="28"/>
          <w:szCs w:val="28"/>
        </w:rPr>
        <w:t xml:space="preserve"> участков).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4. </w:t>
      </w:r>
      <w:r w:rsidRPr="00C7226A">
        <w:rPr>
          <w:i/>
          <w:iCs/>
          <w:color w:val="3D3D3D"/>
          <w:sz w:val="28"/>
          <w:szCs w:val="28"/>
        </w:rPr>
        <w:t>Устройство территории севооборотов</w:t>
      </w:r>
      <w:r w:rsidRPr="00C7226A">
        <w:rPr>
          <w:color w:val="3D3D3D"/>
          <w:sz w:val="28"/>
          <w:szCs w:val="28"/>
        </w:rPr>
        <w:t> включает проектирование размещения полей севооборотов и рабочих участков, полезащитных лесных полос, полевых дорог, полевых станов, источников полевого водоснабжения.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5. </w:t>
      </w:r>
      <w:r w:rsidRPr="00C7226A">
        <w:rPr>
          <w:i/>
          <w:iCs/>
          <w:color w:val="3D3D3D"/>
          <w:sz w:val="28"/>
          <w:szCs w:val="28"/>
        </w:rPr>
        <w:t>Устройство территории плодово-ягодных насаждений</w:t>
      </w:r>
      <w:r w:rsidRPr="00C7226A">
        <w:rPr>
          <w:color w:val="3D3D3D"/>
          <w:sz w:val="28"/>
          <w:szCs w:val="28"/>
        </w:rPr>
        <w:t> заключается в размещении пород и сортов многолетних насаждений, кварталов, бригадных участков, клеток, дорог, защитных лесных насаждений, подсобных хозяйственных центров, водных источников, плодовых и виноградных питомников.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6. </w:t>
      </w:r>
      <w:r w:rsidRPr="00C7226A">
        <w:rPr>
          <w:i/>
          <w:iCs/>
          <w:color w:val="3D3D3D"/>
          <w:sz w:val="28"/>
          <w:szCs w:val="28"/>
        </w:rPr>
        <w:t>Устройство территории луговых земель</w:t>
      </w:r>
      <w:r w:rsidRPr="00C7226A">
        <w:rPr>
          <w:color w:val="3D3D3D"/>
          <w:sz w:val="28"/>
          <w:szCs w:val="28"/>
        </w:rPr>
        <w:t xml:space="preserve"> состоит в закреплении пастбищных земель за животноводческими фермами, видами и группами скота, организации </w:t>
      </w:r>
      <w:proofErr w:type="spellStart"/>
      <w:r w:rsidRPr="00C7226A">
        <w:rPr>
          <w:color w:val="3D3D3D"/>
          <w:sz w:val="28"/>
          <w:szCs w:val="28"/>
        </w:rPr>
        <w:t>пастбищеоборотов</w:t>
      </w:r>
      <w:proofErr w:type="spellEnd"/>
      <w:r w:rsidRPr="00C7226A">
        <w:rPr>
          <w:color w:val="3D3D3D"/>
          <w:sz w:val="28"/>
          <w:szCs w:val="28"/>
        </w:rPr>
        <w:t xml:space="preserve">, размещении гуртовых и отарных участков, загонов очередного стравливания, летних лагерей, водных источников и водопойных пунктов, скотопрогонов, размещении </w:t>
      </w:r>
      <w:proofErr w:type="spellStart"/>
      <w:r w:rsidRPr="00C7226A">
        <w:rPr>
          <w:color w:val="3D3D3D"/>
          <w:sz w:val="28"/>
          <w:szCs w:val="28"/>
        </w:rPr>
        <w:t>сенокосооборотов</w:t>
      </w:r>
      <w:proofErr w:type="spellEnd"/>
      <w:r w:rsidRPr="00C7226A">
        <w:rPr>
          <w:color w:val="3D3D3D"/>
          <w:sz w:val="28"/>
          <w:szCs w:val="28"/>
        </w:rPr>
        <w:t xml:space="preserve"> и устройство их территории.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Содержание проекта для конкретного сельскохозяйственного предприятия зависит от его организационно- производственной структуры, от зоны расположения хозяйства, природных условий, количества и качества земель хозяйства.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Утвержденный в установленном порядке проект переносится в натуру. Землепользователям выдаются соответствующие документы.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Фрагмент графического изображения вариантов проекта внутрихозяйственного землеустройства приведен на рис. 4.6 [11].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noProof/>
          <w:color w:val="3D3D3D"/>
          <w:sz w:val="28"/>
          <w:szCs w:val="28"/>
        </w:rPr>
        <w:drawing>
          <wp:inline distT="0" distB="0" distL="0" distR="0" wp14:anchorId="19290810" wp14:editId="76DD4A18">
            <wp:extent cx="5686425" cy="3457575"/>
            <wp:effectExtent l="0" t="0" r="9525" b="9525"/>
            <wp:docPr id="8" name="Рисунок 8" descr="https://helpiks.org/helpiksorg/baza8/823318892868.files/image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helpiks.org/helpiksorg/baza8/823318892868.files/image0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 Рис. 4.6</w:t>
      </w:r>
      <w:r w:rsidRPr="00C7226A">
        <w:rPr>
          <w:rStyle w:val="a4"/>
          <w:color w:val="3D3D3D"/>
          <w:sz w:val="28"/>
          <w:szCs w:val="28"/>
        </w:rPr>
        <w:t>.</w:t>
      </w:r>
      <w:r w:rsidRPr="00C7226A">
        <w:rPr>
          <w:color w:val="3D3D3D"/>
          <w:sz w:val="28"/>
          <w:szCs w:val="28"/>
        </w:rPr>
        <w:t>Варианты (а, б) размещения полей севооборотов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по отношению к хозяйственным центрам: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i/>
          <w:iCs/>
          <w:color w:val="3D3D3D"/>
          <w:sz w:val="28"/>
          <w:szCs w:val="28"/>
        </w:rPr>
        <w:t>1</w:t>
      </w:r>
      <w:r w:rsidRPr="00C7226A">
        <w:rPr>
          <w:color w:val="3D3D3D"/>
          <w:sz w:val="28"/>
          <w:szCs w:val="28"/>
        </w:rPr>
        <w:t> – поля севооборотов, </w:t>
      </w:r>
      <w:r w:rsidRPr="00C7226A">
        <w:rPr>
          <w:i/>
          <w:iCs/>
          <w:color w:val="3D3D3D"/>
          <w:sz w:val="28"/>
          <w:szCs w:val="28"/>
        </w:rPr>
        <w:t>2</w:t>
      </w:r>
      <w:r w:rsidRPr="00C7226A">
        <w:rPr>
          <w:color w:val="3D3D3D"/>
          <w:sz w:val="28"/>
          <w:szCs w:val="28"/>
        </w:rPr>
        <w:t> </w:t>
      </w:r>
      <w:r w:rsidRPr="00C7226A">
        <w:rPr>
          <w:color w:val="3D3D3D"/>
          <w:sz w:val="28"/>
          <w:szCs w:val="28"/>
        </w:rPr>
        <w:noBreakHyphen/>
        <w:t xml:space="preserve"> населенные пункты, </w:t>
      </w:r>
      <w:r w:rsidRPr="00C7226A">
        <w:rPr>
          <w:i/>
          <w:iCs/>
          <w:color w:val="3D3D3D"/>
          <w:sz w:val="28"/>
          <w:szCs w:val="28"/>
        </w:rPr>
        <w:t>3</w:t>
      </w:r>
      <w:r w:rsidRPr="00C7226A">
        <w:rPr>
          <w:color w:val="3D3D3D"/>
          <w:sz w:val="28"/>
          <w:szCs w:val="28"/>
        </w:rPr>
        <w:t> – проектируемые лесополосы;</w:t>
      </w:r>
    </w:p>
    <w:p w:rsidR="008F0E3A" w:rsidRPr="00C7226A" w:rsidRDefault="008F0E3A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i/>
          <w:iCs/>
          <w:color w:val="3D3D3D"/>
          <w:sz w:val="28"/>
          <w:szCs w:val="28"/>
        </w:rPr>
        <w:lastRenderedPageBreak/>
        <w:t>4</w:t>
      </w:r>
      <w:r w:rsidRPr="00C7226A">
        <w:rPr>
          <w:color w:val="3D3D3D"/>
          <w:sz w:val="28"/>
          <w:szCs w:val="28"/>
        </w:rPr>
        <w:t> – проектируемые дороги</w:t>
      </w:r>
    </w:p>
    <w:p w:rsidR="004D299C" w:rsidRPr="00C7226A" w:rsidRDefault="004D299C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Понятие </w:t>
      </w:r>
      <w:r w:rsidRPr="00C7226A">
        <w:rPr>
          <w:i/>
          <w:iCs/>
          <w:color w:val="3D3D3D"/>
          <w:sz w:val="28"/>
          <w:szCs w:val="28"/>
        </w:rPr>
        <w:t>контурное (участковое) землеустройство </w:t>
      </w:r>
      <w:r w:rsidRPr="00C7226A">
        <w:rPr>
          <w:color w:val="3D3D3D"/>
          <w:sz w:val="28"/>
          <w:szCs w:val="28"/>
        </w:rPr>
        <w:t>связано с рабочим проектированием. </w:t>
      </w:r>
      <w:r w:rsidRPr="00C7226A">
        <w:rPr>
          <w:i/>
          <w:iCs/>
          <w:color w:val="3D3D3D"/>
          <w:sz w:val="28"/>
          <w:szCs w:val="28"/>
        </w:rPr>
        <w:t>Рабочие проекты</w:t>
      </w:r>
      <w:r w:rsidRPr="00C7226A">
        <w:rPr>
          <w:color w:val="3D3D3D"/>
          <w:sz w:val="28"/>
          <w:szCs w:val="28"/>
        </w:rPr>
        <w:t xml:space="preserve"> разрабатываются по особо крупным и сложным объектам. К ним относятся большие массивы земель, подлежащие комплексной мелиорации и проведению </w:t>
      </w:r>
      <w:proofErr w:type="spellStart"/>
      <w:r w:rsidRPr="00C7226A">
        <w:rPr>
          <w:color w:val="3D3D3D"/>
          <w:sz w:val="28"/>
          <w:szCs w:val="28"/>
        </w:rPr>
        <w:t>культуртехнических</w:t>
      </w:r>
      <w:proofErr w:type="spellEnd"/>
      <w:r w:rsidRPr="00C7226A">
        <w:rPr>
          <w:color w:val="3D3D3D"/>
          <w:sz w:val="28"/>
          <w:szCs w:val="28"/>
        </w:rPr>
        <w:t xml:space="preserve"> мероприятий, первичному окультуриванию; крупные участки для закладки садов, ягодников, плодопитомников; территории, на которых производятся огораживание и устройство культурных пастбищ, рекультивация нарушенных земель в крупных масштабах, строительство дорог и др.</w:t>
      </w:r>
    </w:p>
    <w:p w:rsidR="004D299C" w:rsidRPr="00C7226A" w:rsidRDefault="004D299C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i/>
          <w:iCs/>
          <w:color w:val="3D3D3D"/>
          <w:sz w:val="28"/>
          <w:szCs w:val="28"/>
        </w:rPr>
        <w:t>Специальное (целевое) землеустройство</w:t>
      </w:r>
      <w:r w:rsidRPr="00C7226A">
        <w:rPr>
          <w:color w:val="3D3D3D"/>
          <w:sz w:val="28"/>
          <w:szCs w:val="28"/>
        </w:rPr>
        <w:t> проводится для решения специальных задач (обследования и изыскания, инвентаризация и оценка земель).</w:t>
      </w:r>
    </w:p>
    <w:p w:rsidR="004D299C" w:rsidRPr="00C7226A" w:rsidRDefault="004D299C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В землеустроительной литературе существует также понятие «</w:t>
      </w:r>
      <w:r w:rsidRPr="00C7226A">
        <w:rPr>
          <w:rStyle w:val="a4"/>
          <w:color w:val="3D3D3D"/>
          <w:sz w:val="28"/>
          <w:szCs w:val="28"/>
        </w:rPr>
        <w:t>форма землеустройства</w:t>
      </w:r>
      <w:r w:rsidRPr="00C7226A">
        <w:rPr>
          <w:color w:val="3D3D3D"/>
          <w:sz w:val="28"/>
          <w:szCs w:val="28"/>
        </w:rPr>
        <w:t>». Профессор К. Н. Сазонов давал форме землеустройства следующее определение: «…обычно отдельное землеустроительное мероприятие, которому поставлены конкретные цели». Каждая форма землепользования имеет свойственную только ей форму организации и устройства территории, а, следовательно, определенную форму землеустройства. Например, выделяют следующие формы внутрихозяйственного землеустройства: предварительное (упрощенное), частичное, полное, экспериментальное.</w:t>
      </w:r>
    </w:p>
    <w:p w:rsidR="004D299C" w:rsidRPr="00C7226A" w:rsidRDefault="004D299C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Можно также сказать, что форма внутрихозяйственного землеустройства соответствует организационно-правовой и организационно-хозяйственной формам сельскохозяйственных предприятий, их производственному типу. В самом деле, землеустройство крестьянского хозяйства заметно отличается от землеустройства акционерного общества, землеустройство специализированного овощеводческого сельскохозяйственного предприятия – от землеустройства животноводческого племенного или семеноводческого хозяйства. Содержание и объемы землеустроительных работ на их территории разные, поэтому, хотя термин «форма землеустройства» пока не имеет точного определения, его существование целесообразно в условиях многообразия форм хозяйствования [11].</w:t>
      </w:r>
    </w:p>
    <w:p w:rsidR="004D299C" w:rsidRPr="00C7226A" w:rsidRDefault="004D299C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Форму межхозяйственного землеустройства увязывают с классификацией проектов межхозяйственного землеустройства. Проекты формирования землепользований сельскохозяйственного назначения в корне отличаются от проектов отвода земель для несельскохозяйственных целей.</w:t>
      </w:r>
    </w:p>
    <w:p w:rsidR="004D299C" w:rsidRPr="00C7226A" w:rsidRDefault="004D299C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rStyle w:val="a4"/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Следует иметь в виду, что размещение зданий и сооружений на территории населенных пунктов, промышленных и других несельскохозяйственных предприятий называется </w:t>
      </w:r>
      <w:r w:rsidRPr="00C7226A">
        <w:rPr>
          <w:rStyle w:val="a4"/>
          <w:i/>
          <w:iCs/>
          <w:color w:val="3D3D3D"/>
          <w:sz w:val="28"/>
          <w:szCs w:val="28"/>
        </w:rPr>
        <w:t>планировкой</w:t>
      </w:r>
      <w:r w:rsidRPr="00C7226A">
        <w:rPr>
          <w:rStyle w:val="a4"/>
          <w:color w:val="3D3D3D"/>
          <w:sz w:val="28"/>
          <w:szCs w:val="28"/>
        </w:rPr>
        <w:t>.</w:t>
      </w:r>
    </w:p>
    <w:p w:rsidR="004D299C" w:rsidRPr="00C7226A" w:rsidRDefault="004D299C" w:rsidP="00C7226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3D3D3D"/>
          <w:sz w:val="28"/>
          <w:szCs w:val="28"/>
        </w:rPr>
      </w:pPr>
      <w:r w:rsidRPr="00C7226A">
        <w:rPr>
          <w:color w:val="3D3D3D"/>
          <w:sz w:val="28"/>
          <w:szCs w:val="28"/>
        </w:rPr>
        <w:t>Планировка к землеустройству не относится и в состав землеустроительных действий не входит так же, как градостроительное проектирование и лесоустройство. Однако все эти действия напрямую связаны с проведением землеустроительных работ.</w:t>
      </w:r>
    </w:p>
    <w:p w:rsidR="008F0E3A" w:rsidRPr="00C7226A" w:rsidRDefault="008F0E3A" w:rsidP="00C7226A">
      <w:pPr>
        <w:pStyle w:val="1"/>
        <w:shd w:val="clear" w:color="auto" w:fill="FFFFFF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8F0E3A" w:rsidRPr="008F0E3A" w:rsidRDefault="008F0E3A" w:rsidP="00C7226A">
      <w:pPr>
        <w:shd w:val="clear" w:color="auto" w:fill="CC4E4E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lang w:eastAsia="ru-RU"/>
        </w:rPr>
        <w:t>Определение 1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Землеустройство является совокупностью геодезических и организационных мероприятий по изучению местности. А также планированию и организации рационального применения земель и их сохранности, формированию новых и урегулированию нынешних объектов землеустройства, в том числе, обозначению их пределов на определённой территории.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Землеустройство производится на основе заключений организаций государства, уполномоченных федеральной администрации субъектов страны, и в том числе, организаций местного самоуправления. А также на базе договорных отношений и судебных решений об осуществлении мероприятий по землеустройству.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Производя деятельность по землепользованию, государственные органы формируют регулирование земельными участками вне зависимости, чьей собственностью является непосредственный земельный надел. В то же время объектами землеустройства считаются земельные участки субъектов государства, области муниципалитетов и администраций, разные округи и определённые участки вышеуказанных зон и территорий.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4" w:name="1"/>
      <w:r w:rsidRPr="008F0E3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Ключевые виды землепользования</w:t>
      </w:r>
      <w:bookmarkEnd w:id="4"/>
      <w:r w:rsidRPr="008F0E3A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234D841" wp14:editId="17BADE08">
            <wp:extent cx="6286500" cy="4114800"/>
            <wp:effectExtent l="0" t="0" r="0" b="0"/>
            <wp:docPr id="3" name="Рисунок 3" descr="https://vsesdal.com/post_images2/shares/60b5221a7ed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sesdal.com/post_images2/shares/60b5221a7edc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земельное устройство принято разделять на территориальное и внутрихозяйственное.</w:t>
      </w:r>
    </w:p>
    <w:p w:rsidR="008F0E3A" w:rsidRPr="008F0E3A" w:rsidRDefault="008F0E3A" w:rsidP="00C7226A">
      <w:pPr>
        <w:shd w:val="clear" w:color="auto" w:fill="CC4E4E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lang w:eastAsia="ru-RU"/>
        </w:rPr>
        <w:t>Определение 2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Территориальное землеустройство является комплексом мероприятий по формированию новых, урегулированию и трансформации, имеющихся </w:t>
      </w:r>
      <w:r w:rsidRPr="00C722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lastRenderedPageBreak/>
        <w:t>земельных владений и землепользований, специализированных земельных фондов, обозначению их пределов и режима применения земель административно-территориальных и иных особенных образований.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Территориальное земельное обустройство скоординировано на исследование состояния земельных участков, формирование их целесообразного применения, установление территориально-административных границ участков земли, а также межевание объектов земельного устройства. Этот тип землеустройства целесообразно производить в следующих ситуациях:</w:t>
      </w:r>
    </w:p>
    <w:p w:rsidR="008F0E3A" w:rsidRPr="008F0E3A" w:rsidRDefault="008F0E3A" w:rsidP="00C7226A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Преобразование прежде определенных границ участка.</w:t>
      </w:r>
    </w:p>
    <w:p w:rsidR="008F0E3A" w:rsidRPr="008F0E3A" w:rsidRDefault="008F0E3A" w:rsidP="00C7226A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Поиск разрушенных территорий.</w:t>
      </w:r>
    </w:p>
    <w:p w:rsidR="008F0E3A" w:rsidRPr="008F0E3A" w:rsidRDefault="008F0E3A" w:rsidP="00C7226A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Восстановление и консервация местных участков.</w:t>
      </w:r>
    </w:p>
    <w:p w:rsidR="008F0E3A" w:rsidRPr="008F0E3A" w:rsidRDefault="008F0E3A" w:rsidP="00C7226A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Разграничение и распределение территориальных частей.</w:t>
      </w:r>
    </w:p>
    <w:p w:rsidR="008F0E3A" w:rsidRPr="008F0E3A" w:rsidRDefault="008F0E3A" w:rsidP="00C7226A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Отчуждение либо предоставление земель под работы в сельском хозяйстве.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Ключевой целью территориального землеустройства считается определение и преобразование границ населённых образований, плановое зонирование фондов администрации образование защищаемых территориальных районов (парковые и заповедные зоны, а также садовые участки и прочее).</w:t>
      </w:r>
    </w:p>
    <w:p w:rsidR="008F0E3A" w:rsidRPr="008F0E3A" w:rsidRDefault="008F0E3A" w:rsidP="00C7226A">
      <w:pPr>
        <w:shd w:val="clear" w:color="auto" w:fill="CC4E4E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lang w:eastAsia="ru-RU"/>
        </w:rPr>
        <w:t>Определение 3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Внутрихозяйственное землеустройство считается важным мероприятием для всеобъемлющего, целесообразного и эффективного применения земельных участков в определённых организациях сельского хозяйства. В основании данного землеустройства находится научный, подтверждённый проект, позволяющий эффективно сформировать производственные процессы на местности. Данный проект нацелен на экономическую заинтересованность земельных владельцев и пользователей, а также сориентирован на формирование правильного и эффективного применения земельных угодий.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Внутрихозяйственное земельное обустройство скоординировано на формирование целесообразного земельного пользования в границах уже выделенных земельных территорий для производства в сельском хозяйстве, в том числе на развитие территорий, применяемых общинами коренных немногочисленных народностей. Практическое назначение внутрихозяйственного землеустройства сводится к исследованию, анализу и утверждению планов размещения пастбищных угодий, земельных участков, находящихся под производством и жильём, в том числе непростых строений инфраструктуры транспорта и прочее, в границах определённой территории.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Зачастую, осуществление внутрихозяйственного землеустройства производится в соответствии с просьбами субъектов, обладающими правовыми основаниями на определённую территорию. Общность внутрихозяйственного и территориального землеустройства:</w:t>
      </w:r>
    </w:p>
    <w:p w:rsidR="008F0E3A" w:rsidRPr="008F0E3A" w:rsidRDefault="008F0E3A" w:rsidP="00C7226A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Плановое завоевание всеобщих целей.</w:t>
      </w:r>
    </w:p>
    <w:p w:rsidR="008F0E3A" w:rsidRPr="008F0E3A" w:rsidRDefault="008F0E3A" w:rsidP="00C7226A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Разбиение территориальных местностей по конкретному целевому предназначению.</w:t>
      </w:r>
    </w:p>
    <w:p w:rsidR="008F0E3A" w:rsidRPr="008F0E3A" w:rsidRDefault="008F0E3A" w:rsidP="00C7226A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Образование и формирование высокоэффективного землепользования.</w:t>
      </w:r>
    </w:p>
    <w:p w:rsidR="008F0E3A" w:rsidRPr="008F0E3A" w:rsidRDefault="008F0E3A" w:rsidP="00C7226A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Основополагающая общая база осуществления землеустроительных мероприятий.</w:t>
      </w:r>
    </w:p>
    <w:p w:rsidR="008F0E3A" w:rsidRPr="008F0E3A" w:rsidRDefault="008F0E3A" w:rsidP="00C7226A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Единая программа организации деятельности в плане права, экономики и технической сущности.</w:t>
      </w:r>
    </w:p>
    <w:p w:rsidR="008F0E3A" w:rsidRPr="00C7226A" w:rsidRDefault="008F0E3A" w:rsidP="00C7226A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Взаимная связь и системность осуществления организации земельного обустройства.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_GoBack"/>
      <w:bookmarkEnd w:id="5"/>
    </w:p>
    <w:p w:rsidR="008F0E3A" w:rsidRPr="008F0E3A" w:rsidRDefault="008F0E3A" w:rsidP="00C7226A">
      <w:pPr>
        <w:shd w:val="clear" w:color="auto" w:fill="076F38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lang w:eastAsia="ru-RU"/>
        </w:rPr>
        <w:t>Замечание 1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7226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Отличия меж межхозяйственным и внутрихозяйственным земельным обустройством обуславливается в неодинаковости объектов земельного использования и свойствах выполнения геодезических мероприятий.</w:t>
      </w:r>
    </w:p>
    <w:p w:rsidR="008F0E3A" w:rsidRPr="008F0E3A" w:rsidRDefault="008F0E3A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0E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 смысл заметить, что практически выделяется ещё один тип земельного обустройства – это участковое землеустройство. Данный тип осуществляется благодаря проектам землеустроительных действий на конкретных участках земли. Однако участковое земельное использование до сих пор не нашло положительной научной оценки.</w:t>
      </w:r>
    </w:p>
    <w:p w:rsidR="004D299C" w:rsidRPr="00C7226A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99C" w:rsidRPr="00C7226A" w:rsidRDefault="004D299C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99C" w:rsidRPr="00C7226A" w:rsidRDefault="004D299C" w:rsidP="00C722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  <w:r w:rsidRPr="00C7226A">
        <w:rPr>
          <w:b/>
          <w:sz w:val="28"/>
          <w:szCs w:val="28"/>
        </w:rPr>
        <w:t>4.</w:t>
      </w:r>
      <w:r w:rsidRPr="00C7226A">
        <w:rPr>
          <w:color w:val="424242"/>
          <w:sz w:val="28"/>
          <w:szCs w:val="28"/>
          <w:u w:val="single"/>
        </w:rPr>
        <w:t xml:space="preserve"> Землеустройство</w:t>
      </w:r>
      <w:r w:rsidRPr="00C7226A">
        <w:rPr>
          <w:color w:val="424242"/>
          <w:sz w:val="28"/>
          <w:szCs w:val="28"/>
        </w:rPr>
        <w:t> – это система мероприятий по изучению состояния земель, планированию и организации рационального использования земель и их охраны, образованию новых и упорядочению существующих объектов землеустройства, установлению их границ на местности. Вопросы землеустройства подробно регулируются в специально принятом законе от 18 июля 2001 г. «О землеустройстве». Землеустройство, согласно действующему земельному законодательству, включает осуществление следующих мероприятий по организации использования и охраны земель.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Инициативу в проведении землеустройства может проявить любой участник земельных отношений. Все же, основаниями проведения землеустройства являются: договоры о проведении землеустройства, судебные решения, решения федеральных органов исполнительной власти, органов государственной власти субъектов РФ, органов местного самоуправления.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u w:val="single"/>
          <w:lang w:eastAsia="ru-RU"/>
        </w:rPr>
        <w:t>Обобщенно, стадии землеустроительного процесса можно разделить на 4 основных этапа:</w:t>
      </w:r>
    </w:p>
    <w:p w:rsidR="004D299C" w:rsidRPr="004D299C" w:rsidRDefault="004D299C" w:rsidP="00C7226A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Этап прогнозирования и планирования</w:t>
      </w:r>
    </w:p>
    <w:p w:rsidR="004D299C" w:rsidRPr="004D299C" w:rsidRDefault="004D299C" w:rsidP="00C7226A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proofErr w:type="spellStart"/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Предпроектный</w:t>
      </w:r>
      <w:proofErr w:type="spellEnd"/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этап</w:t>
      </w:r>
    </w:p>
    <w:p w:rsidR="004D299C" w:rsidRPr="004D299C" w:rsidRDefault="004D299C" w:rsidP="00C7226A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Этап проектирования</w:t>
      </w:r>
    </w:p>
    <w:p w:rsidR="004D299C" w:rsidRPr="004D299C" w:rsidRDefault="004D299C" w:rsidP="00C7226A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Этап освоения проектов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Сам землеустроительный процесс состоит из самостоятельных стадий — законченных частей какого-то вида работ, которые состоят из совокупности взаимосвязанных по содержанию и в организационно-техническом </w:t>
      </w: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lastRenderedPageBreak/>
        <w:t>отношении элементов. Количество стадий в зависимости от направления землеустроительных работ может увеличиваться, либо уменьшаться.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 общем случае можно выделить следующие стадии:</w:t>
      </w:r>
    </w:p>
    <w:p w:rsidR="004D299C" w:rsidRPr="004D299C" w:rsidRDefault="004D299C" w:rsidP="00C7226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Возбуждение землеустроительного дела;</w:t>
      </w:r>
    </w:p>
    <w:p w:rsidR="004D299C" w:rsidRPr="004D299C" w:rsidRDefault="004D299C" w:rsidP="00C7226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Подготовительные работы;</w:t>
      </w:r>
    </w:p>
    <w:p w:rsidR="004D299C" w:rsidRPr="004D299C" w:rsidRDefault="004D299C" w:rsidP="00C7226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Утверждение и исполнение проекта:</w:t>
      </w:r>
    </w:p>
    <w:p w:rsidR="004D299C" w:rsidRPr="004D299C" w:rsidRDefault="004D299C" w:rsidP="00C7226A">
      <w:pPr>
        <w:numPr>
          <w:ilvl w:val="4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Землеустроительное проектирование;</w:t>
      </w:r>
    </w:p>
    <w:p w:rsidR="004D299C" w:rsidRPr="004D299C" w:rsidRDefault="004D299C" w:rsidP="00C7226A">
      <w:pPr>
        <w:numPr>
          <w:ilvl w:val="4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Перенесение проекта в натуру:</w:t>
      </w:r>
    </w:p>
    <w:p w:rsidR="004D299C" w:rsidRPr="004D299C" w:rsidRDefault="004D299C" w:rsidP="00C7226A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Составление землеустроительного дела;</w:t>
      </w:r>
    </w:p>
    <w:p w:rsidR="004D299C" w:rsidRPr="004D299C" w:rsidRDefault="004D299C" w:rsidP="00C7226A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Авторский надзор за осуществлением проектирования.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Возбуждение землеустроительного дела</w:t>
      </w: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происходит по инициативе участников землеустройства, либо при наличии оснований проведения землеустройства (решения суда, государственных органов).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Подготовительные работы</w:t>
      </w: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как стадия землеустроительного процесса представляют собой изучение условий и подготовку соответствующей информации и материалов для составления проекта. Они включают следующие операции: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— изучение состояния землеустроительного объекта;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— сбор, оценку, обработку и подготовку необходимой информации об объекте;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— подготовку графических и других материалов на данный объект;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— проведение полевых обследований и изысканий в той мере, в какой это оказывается необходимым для обеспечения проектирования;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— разработку и согласование задания на проектирование.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Составление землеустроительного проекта</w:t>
      </w: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по своему содержанию и значению является основной стадией землеустроительного процесса.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Проект землеустройства, состоящий из графической части (проектный план) и текстовой части, является главным юридическим документом этой стадии. В проекте разрабатываются и экономически обосновываются основные направления наиболее рационального и эффективного использования земель с учетом особенностей землеустроительного объекта.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Землеустроительные проекты составляются при участии собственников земли, землепользователей, арендаторов.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Стадия утверждения проекта</w:t>
      </w: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завершается принятием государственными органами решения (постановления) об утверждении проекта, которое является правовым основанием для выполнения последующих стадий землеустроительного процесса, и в частности, перенесения проекта в натуру (на местность).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Утвержденный проект землеустройства переносится в натуру с закреплением границ на местности межевыми знаками установленного образца. Перенесение проекта в натуру производится при участии представителей собственников, землепользователей, арендаторов, которым перенесенные и закрепленные на местности границы показываются и сдаются в натуре. Выполненная работа оформляется актом установленного образца с приложением рабочего чертежа перенесенных границ.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lastRenderedPageBreak/>
        <w:t>Составление землеустроительного дела</w:t>
      </w: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включает в себя сбор всей землеустроительной документации и других материалов, изготовление проектной документации для выдачи заказчику, сверку копий и т.д.</w:t>
      </w:r>
    </w:p>
    <w:p w:rsidR="004D299C" w:rsidRPr="004D299C" w:rsidRDefault="004D299C" w:rsidP="00C7226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Пятый этап заключается в </w:t>
      </w:r>
      <w:r w:rsidRPr="004D299C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авторском надзоре</w:t>
      </w:r>
      <w:r w:rsidRPr="004D299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за выполнением проекта; он является завершающим этапом землеустроительного процесса и включает проверку полноты и качества осуществляемых мероприятий; дополнительные расчеты и уточнение проектных решений, если это необходимо; оказание методической и технической помощи землевладельцам; выявление и устранение недостатков проекта. Этап считают завершенным, когда проект полностью осуществлен, выполнено специальное задание на авторский надзор. Внесены все необходимые изменения в графическую и расчетную части проекта, оформлен журнал авторского надзора. Один экземпляр материалов землеустроительного дела обязательно хранят в архиве землеустроительной организации.</w:t>
      </w:r>
    </w:p>
    <w:p w:rsidR="008F0E3A" w:rsidRPr="00C7226A" w:rsidRDefault="008F0E3A" w:rsidP="00C7226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F0E3A" w:rsidRPr="00C72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924BA"/>
    <w:multiLevelType w:val="multilevel"/>
    <w:tmpl w:val="7F74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063EF"/>
    <w:multiLevelType w:val="multilevel"/>
    <w:tmpl w:val="18249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D474D2"/>
    <w:multiLevelType w:val="multilevel"/>
    <w:tmpl w:val="FCEC7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E660A9"/>
    <w:multiLevelType w:val="multilevel"/>
    <w:tmpl w:val="F7DE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3259CC"/>
    <w:multiLevelType w:val="multilevel"/>
    <w:tmpl w:val="49465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787BFC"/>
    <w:multiLevelType w:val="multilevel"/>
    <w:tmpl w:val="6E2C0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4273C1"/>
    <w:multiLevelType w:val="multilevel"/>
    <w:tmpl w:val="0650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E432F4"/>
    <w:multiLevelType w:val="multilevel"/>
    <w:tmpl w:val="E7EE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FB5A19"/>
    <w:multiLevelType w:val="multilevel"/>
    <w:tmpl w:val="87BCC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187135"/>
    <w:multiLevelType w:val="multilevel"/>
    <w:tmpl w:val="989AD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6D79AD"/>
    <w:multiLevelType w:val="multilevel"/>
    <w:tmpl w:val="806A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CB75C6"/>
    <w:multiLevelType w:val="multilevel"/>
    <w:tmpl w:val="DE9A6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907223"/>
    <w:multiLevelType w:val="multilevel"/>
    <w:tmpl w:val="0DCCB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D87D58"/>
    <w:multiLevelType w:val="multilevel"/>
    <w:tmpl w:val="DCFE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5261EB"/>
    <w:multiLevelType w:val="multilevel"/>
    <w:tmpl w:val="7826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4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7"/>
  </w:num>
  <w:num w:numId="11">
    <w:abstractNumId w:val="3"/>
  </w:num>
  <w:num w:numId="12">
    <w:abstractNumId w:val="2"/>
  </w:num>
  <w:num w:numId="13">
    <w:abstractNumId w:val="5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BB"/>
    <w:rsid w:val="00462E01"/>
    <w:rsid w:val="004D299C"/>
    <w:rsid w:val="008F0E3A"/>
    <w:rsid w:val="00C7226A"/>
    <w:rsid w:val="00E8657D"/>
    <w:rsid w:val="00FD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D6F3C-71AF-4B67-83EB-C7D2584F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0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0E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8F0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0E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474">
              <w:marLeft w:val="0"/>
              <w:marRight w:val="0"/>
              <w:marTop w:val="0"/>
              <w:marBottom w:val="0"/>
              <w:divBdr>
                <w:top w:val="single" w:sz="24" w:space="0" w:color="CC4E4E"/>
                <w:left w:val="single" w:sz="24" w:space="0" w:color="CC4E4E"/>
                <w:bottom w:val="single" w:sz="24" w:space="0" w:color="CC4E4E"/>
                <w:right w:val="single" w:sz="24" w:space="0" w:color="CC4E4E"/>
              </w:divBdr>
              <w:divsChild>
                <w:div w:id="80944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896064">
              <w:marLeft w:val="0"/>
              <w:marRight w:val="0"/>
              <w:marTop w:val="0"/>
              <w:marBottom w:val="0"/>
              <w:divBdr>
                <w:top w:val="single" w:sz="24" w:space="0" w:color="CC4E4E"/>
                <w:left w:val="single" w:sz="24" w:space="0" w:color="CC4E4E"/>
                <w:bottom w:val="single" w:sz="24" w:space="0" w:color="CC4E4E"/>
                <w:right w:val="single" w:sz="24" w:space="0" w:color="CC4E4E"/>
              </w:divBdr>
              <w:divsChild>
                <w:div w:id="191033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646633">
              <w:marLeft w:val="0"/>
              <w:marRight w:val="0"/>
              <w:marTop w:val="0"/>
              <w:marBottom w:val="0"/>
              <w:divBdr>
                <w:top w:val="single" w:sz="24" w:space="0" w:color="CC4E4E"/>
                <w:left w:val="single" w:sz="24" w:space="0" w:color="CC4E4E"/>
                <w:bottom w:val="single" w:sz="24" w:space="0" w:color="CC4E4E"/>
                <w:right w:val="single" w:sz="24" w:space="0" w:color="CC4E4E"/>
              </w:divBdr>
              <w:divsChild>
                <w:div w:id="18629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39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8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807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9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9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2295217">
              <w:marLeft w:val="0"/>
              <w:marRight w:val="0"/>
              <w:marTop w:val="0"/>
              <w:marBottom w:val="0"/>
              <w:divBdr>
                <w:top w:val="single" w:sz="24" w:space="0" w:color="076F38"/>
                <w:left w:val="single" w:sz="24" w:space="0" w:color="076F38"/>
                <w:bottom w:val="single" w:sz="24" w:space="0" w:color="076F38"/>
                <w:right w:val="single" w:sz="24" w:space="0" w:color="076F38"/>
              </w:divBdr>
              <w:divsChild>
                <w:div w:id="15089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3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43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6529</Words>
  <Characters>37216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2021-10-14T12:51:00Z</dcterms:created>
  <dcterms:modified xsi:type="dcterms:W3CDTF">2021-10-14T14:11:00Z</dcterms:modified>
</cp:coreProperties>
</file>